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A5F" w:rsidRDefault="00065867" w:rsidP="00803ED5">
      <w:pPr>
        <w:pBdr>
          <w:bottom w:val="single" w:sz="4" w:space="7" w:color="auto"/>
        </w:pBdr>
        <w:ind w:right="-142"/>
        <w:jc w:val="right"/>
        <w:rPr>
          <w:b/>
          <w:sz w:val="28"/>
          <w:szCs w:val="28"/>
          <w:lang w:val="en-US"/>
        </w:rPr>
      </w:pPr>
      <w:r w:rsidRPr="00D86DDA">
        <w:rPr>
          <w:noProof/>
          <w:lang w:val="ru-RU" w:eastAsia="zh-CN"/>
        </w:rPr>
        <w:drawing>
          <wp:inline distT="0" distB="0" distL="0" distR="0">
            <wp:extent cx="695325" cy="495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495300"/>
                    </a:xfrm>
                    <a:prstGeom prst="rect">
                      <a:avLst/>
                    </a:prstGeom>
                    <a:noFill/>
                    <a:ln>
                      <a:noFill/>
                    </a:ln>
                  </pic:spPr>
                </pic:pic>
              </a:graphicData>
            </a:graphic>
          </wp:inline>
        </w:drawing>
      </w:r>
      <w:r w:rsidR="00486F1B">
        <w:rPr>
          <w:b/>
          <w:sz w:val="28"/>
          <w:szCs w:val="28"/>
          <w:lang w:val="en-US"/>
        </w:rPr>
        <w:t xml:space="preserve">    </w:t>
      </w:r>
      <w:r w:rsidR="00486F1B" w:rsidRPr="006C404D">
        <w:rPr>
          <w:b/>
          <w:sz w:val="28"/>
          <w:szCs w:val="28"/>
          <w:lang w:val="en-US"/>
        </w:rPr>
        <w:t xml:space="preserve">                     </w:t>
      </w:r>
      <w:r w:rsidR="000F496B" w:rsidRPr="006C404D">
        <w:rPr>
          <w:b/>
          <w:sz w:val="28"/>
          <w:szCs w:val="28"/>
          <w:lang w:val="en-US"/>
        </w:rPr>
        <w:t xml:space="preserve">     </w:t>
      </w:r>
      <w:r w:rsidR="00486F1B" w:rsidRPr="006C404D">
        <w:rPr>
          <w:b/>
          <w:sz w:val="28"/>
          <w:szCs w:val="28"/>
          <w:lang w:val="en-US"/>
        </w:rPr>
        <w:t xml:space="preserve"> </w:t>
      </w:r>
      <w:r w:rsidR="00BF1B3D" w:rsidRPr="006C404D">
        <w:rPr>
          <w:b/>
          <w:sz w:val="28"/>
          <w:szCs w:val="28"/>
          <w:lang w:val="en-US"/>
        </w:rPr>
        <w:t xml:space="preserve">   </w:t>
      </w:r>
      <w:r w:rsidR="00486F1B" w:rsidRPr="006C404D">
        <w:rPr>
          <w:b/>
          <w:sz w:val="28"/>
          <w:szCs w:val="28"/>
          <w:lang w:val="en-US"/>
        </w:rPr>
        <w:t xml:space="preserve">   </w:t>
      </w:r>
      <w:r w:rsidR="000D5A5F">
        <w:rPr>
          <w:b/>
          <w:sz w:val="28"/>
          <w:szCs w:val="28"/>
          <w:lang w:val="en-US"/>
        </w:rPr>
        <w:t xml:space="preserve"> </w:t>
      </w:r>
    </w:p>
    <w:p w:rsidR="000D5A5F" w:rsidRDefault="000D5A5F" w:rsidP="004F7D98">
      <w:pPr>
        <w:rPr>
          <w:b/>
          <w:sz w:val="28"/>
          <w:szCs w:val="28"/>
          <w:lang w:val="en-US"/>
        </w:rPr>
      </w:pPr>
    </w:p>
    <w:p w:rsidR="00F12DE2" w:rsidRDefault="00F12DE2" w:rsidP="004F7D98">
      <w:pPr>
        <w:rPr>
          <w:b/>
          <w:sz w:val="28"/>
          <w:szCs w:val="28"/>
          <w:lang w:val="en-US"/>
        </w:rPr>
      </w:pPr>
    </w:p>
    <w:p w:rsidR="00467FAD" w:rsidRDefault="000D5A5F" w:rsidP="000D5A5F">
      <w:pPr>
        <w:jc w:val="center"/>
        <w:rPr>
          <w:b/>
          <w:color w:val="FFFFFF" w:themeColor="background1"/>
          <w:sz w:val="28"/>
          <w:szCs w:val="28"/>
          <w:lang w:val="az-Latn-AZ"/>
        </w:rPr>
      </w:pPr>
      <w:r>
        <w:rPr>
          <w:b/>
          <w:sz w:val="28"/>
          <w:szCs w:val="28"/>
          <w:lang w:val="en-US"/>
        </w:rPr>
        <w:t xml:space="preserve">      </w:t>
      </w:r>
      <w:r w:rsidR="007714E8">
        <w:rPr>
          <w:b/>
          <w:sz w:val="28"/>
          <w:szCs w:val="28"/>
          <w:lang w:val="en-US"/>
        </w:rPr>
        <w:t xml:space="preserve">   </w:t>
      </w:r>
      <w:r>
        <w:rPr>
          <w:b/>
          <w:sz w:val="28"/>
          <w:szCs w:val="28"/>
          <w:lang w:val="en-US"/>
        </w:rPr>
        <w:t xml:space="preserve"> </w:t>
      </w:r>
      <w:r w:rsidR="00443E70" w:rsidRPr="006C404D">
        <w:rPr>
          <w:b/>
          <w:sz w:val="28"/>
          <w:szCs w:val="28"/>
          <w:lang w:val="en-US"/>
        </w:rPr>
        <w:t>ALQI – SATQI</w:t>
      </w:r>
      <w:r w:rsidR="007714E8">
        <w:rPr>
          <w:b/>
          <w:sz w:val="28"/>
          <w:szCs w:val="28"/>
          <w:lang w:val="en-US"/>
        </w:rPr>
        <w:t xml:space="preserve"> və XİDMƏT</w:t>
      </w:r>
      <w:r w:rsidR="00443E70" w:rsidRPr="006C404D">
        <w:rPr>
          <w:b/>
          <w:sz w:val="28"/>
          <w:szCs w:val="28"/>
          <w:lang w:val="en-US"/>
        </w:rPr>
        <w:t xml:space="preserve"> </w:t>
      </w:r>
      <w:r w:rsidR="000352A4">
        <w:rPr>
          <w:b/>
          <w:sz w:val="28"/>
          <w:szCs w:val="28"/>
          <w:lang w:val="en-US"/>
        </w:rPr>
        <w:t>MÜQAVİLƏSİ</w:t>
      </w:r>
      <w:r w:rsidR="007D0B53" w:rsidRPr="006C404D">
        <w:rPr>
          <w:b/>
          <w:sz w:val="28"/>
          <w:szCs w:val="28"/>
          <w:lang w:val="en-US"/>
        </w:rPr>
        <w:t xml:space="preserve"> </w:t>
      </w:r>
      <w:r w:rsidR="00D8684C">
        <w:rPr>
          <w:b/>
          <w:sz w:val="28"/>
          <w:szCs w:val="28"/>
          <w:lang w:val="en-US"/>
        </w:rPr>
        <w:t>№</w:t>
      </w:r>
      <w:r w:rsidR="00B6068D">
        <w:rPr>
          <w:b/>
          <w:sz w:val="28"/>
          <w:szCs w:val="28"/>
          <w:lang w:val="az-Latn-AZ"/>
        </w:rPr>
        <w:t>T</w:t>
      </w:r>
      <w:r w:rsidR="00E36E31">
        <w:rPr>
          <w:b/>
          <w:sz w:val="28"/>
          <w:szCs w:val="28"/>
          <w:lang w:val="az-Latn-AZ"/>
        </w:rPr>
        <w:t>__</w:t>
      </w:r>
      <w:r w:rsidR="002A3AD5">
        <w:rPr>
          <w:b/>
          <w:sz w:val="28"/>
          <w:szCs w:val="28"/>
          <w:lang w:val="az-Latn-AZ"/>
        </w:rPr>
        <w:t>M</w:t>
      </w:r>
      <w:r w:rsidR="00293902">
        <w:rPr>
          <w:b/>
          <w:sz w:val="28"/>
          <w:szCs w:val="28"/>
          <w:lang w:val="az-Latn-AZ"/>
        </w:rPr>
        <w:t>2710</w:t>
      </w:r>
      <w:r w:rsidR="00061880">
        <w:rPr>
          <w:b/>
          <w:sz w:val="28"/>
          <w:szCs w:val="28"/>
          <w:lang w:val="az-Latn-AZ"/>
        </w:rPr>
        <w:t>-2</w:t>
      </w:r>
      <w:r w:rsidR="00143400">
        <w:rPr>
          <w:b/>
          <w:sz w:val="28"/>
          <w:szCs w:val="28"/>
          <w:lang w:val="az-Latn-AZ"/>
        </w:rPr>
        <w:t>2</w:t>
      </w:r>
      <w:r w:rsidR="007D0B53" w:rsidRPr="006C404D">
        <w:rPr>
          <w:b/>
          <w:color w:val="FFFFFF" w:themeColor="background1"/>
          <w:sz w:val="28"/>
          <w:szCs w:val="28"/>
          <w:lang w:val="az-Latn-AZ"/>
        </w:rPr>
        <w:t>___</w:t>
      </w:r>
    </w:p>
    <w:p w:rsidR="00F12DE2" w:rsidRDefault="007D0B53" w:rsidP="00B43F9E">
      <w:pPr>
        <w:jc w:val="center"/>
        <w:rPr>
          <w:b/>
          <w:sz w:val="28"/>
          <w:szCs w:val="28"/>
          <w:lang w:val="az-Latn-AZ"/>
        </w:rPr>
      </w:pPr>
      <w:r w:rsidRPr="006C404D">
        <w:rPr>
          <w:b/>
          <w:color w:val="FFFFFF" w:themeColor="background1"/>
          <w:sz w:val="28"/>
          <w:szCs w:val="28"/>
          <w:lang w:val="az-Latn-AZ"/>
        </w:rPr>
        <w:t>_</w:t>
      </w:r>
    </w:p>
    <w:p w:rsidR="00B43F9E" w:rsidRPr="006C404D" w:rsidRDefault="00B43F9E" w:rsidP="00B43F9E">
      <w:pPr>
        <w:jc w:val="center"/>
        <w:rPr>
          <w:b/>
          <w:sz w:val="28"/>
          <w:szCs w:val="28"/>
          <w:lang w:val="az-Latn-AZ"/>
        </w:rPr>
      </w:pPr>
    </w:p>
    <w:p w:rsidR="00486F1B" w:rsidRPr="006C404D" w:rsidRDefault="00A450CB" w:rsidP="004F7D98">
      <w:pPr>
        <w:ind w:left="284"/>
        <w:jc w:val="both"/>
        <w:rPr>
          <w:b/>
          <w:sz w:val="24"/>
          <w:szCs w:val="24"/>
          <w:lang w:val="az-Latn-AZ"/>
        </w:rPr>
      </w:pPr>
      <w:r>
        <w:rPr>
          <w:b/>
          <w:sz w:val="24"/>
          <w:szCs w:val="24"/>
          <w:lang w:val="az-Latn-AZ"/>
        </w:rPr>
        <w:t xml:space="preserve">    </w:t>
      </w:r>
      <w:r w:rsidR="00467FAD">
        <w:rPr>
          <w:b/>
          <w:sz w:val="24"/>
          <w:szCs w:val="24"/>
          <w:lang w:val="az-Latn-AZ"/>
        </w:rPr>
        <w:t xml:space="preserve"> </w:t>
      </w:r>
      <w:r w:rsidR="001B7A9A">
        <w:rPr>
          <w:b/>
          <w:sz w:val="24"/>
          <w:szCs w:val="24"/>
          <w:lang w:val="az-Latn-AZ"/>
        </w:rPr>
        <w:t xml:space="preserve">   </w:t>
      </w:r>
      <w:r>
        <w:rPr>
          <w:b/>
          <w:sz w:val="24"/>
          <w:szCs w:val="24"/>
          <w:lang w:val="az-Latn-AZ"/>
        </w:rPr>
        <w:t xml:space="preserve"> </w:t>
      </w:r>
      <w:r w:rsidR="00803ED5">
        <w:rPr>
          <w:b/>
          <w:sz w:val="24"/>
          <w:szCs w:val="24"/>
          <w:lang w:val="az-Latn-AZ"/>
        </w:rPr>
        <w:t xml:space="preserve">   </w:t>
      </w:r>
      <w:r>
        <w:rPr>
          <w:b/>
          <w:sz w:val="24"/>
          <w:szCs w:val="24"/>
          <w:lang w:val="az-Latn-AZ"/>
        </w:rPr>
        <w:t xml:space="preserve"> </w:t>
      </w:r>
      <w:r w:rsidR="00486F1B" w:rsidRPr="006C404D">
        <w:rPr>
          <w:b/>
          <w:sz w:val="24"/>
          <w:szCs w:val="24"/>
          <w:lang w:val="az-Latn-AZ"/>
        </w:rPr>
        <w:t xml:space="preserve">Bakı şəhəri                                           </w:t>
      </w:r>
      <w:r w:rsidR="00BD529E">
        <w:rPr>
          <w:b/>
          <w:sz w:val="24"/>
          <w:szCs w:val="24"/>
          <w:lang w:val="az-Latn-AZ"/>
        </w:rPr>
        <w:t xml:space="preserve">                      </w:t>
      </w:r>
      <w:r w:rsidR="00486F1B" w:rsidRPr="006C404D">
        <w:rPr>
          <w:b/>
          <w:sz w:val="24"/>
          <w:szCs w:val="24"/>
          <w:lang w:val="az-Latn-AZ"/>
        </w:rPr>
        <w:t xml:space="preserve">       </w:t>
      </w:r>
      <w:r w:rsidR="007D78D9">
        <w:rPr>
          <w:b/>
          <w:sz w:val="24"/>
          <w:szCs w:val="24"/>
          <w:lang w:val="az-Latn-AZ"/>
        </w:rPr>
        <w:t xml:space="preserve">       </w:t>
      </w:r>
      <w:r w:rsidR="00061880" w:rsidRPr="006C404D">
        <w:rPr>
          <w:b/>
          <w:sz w:val="24"/>
          <w:szCs w:val="24"/>
          <w:lang w:val="az-Latn-AZ"/>
        </w:rPr>
        <w:t>«</w:t>
      </w:r>
      <w:r w:rsidR="00293902">
        <w:rPr>
          <w:b/>
          <w:sz w:val="24"/>
          <w:szCs w:val="24"/>
          <w:lang w:val="az-Latn-AZ"/>
        </w:rPr>
        <w:t>27</w:t>
      </w:r>
      <w:r w:rsidR="00061880" w:rsidRPr="00FA6FD6">
        <w:rPr>
          <w:b/>
          <w:sz w:val="24"/>
          <w:szCs w:val="24"/>
          <w:lang w:val="az-Latn-AZ"/>
        </w:rPr>
        <w:t>»</w:t>
      </w:r>
      <w:r w:rsidR="00DC41A9">
        <w:rPr>
          <w:b/>
          <w:sz w:val="24"/>
          <w:szCs w:val="24"/>
          <w:lang w:val="az-Latn-AZ"/>
        </w:rPr>
        <w:t xml:space="preserve"> </w:t>
      </w:r>
      <w:r w:rsidR="00293902">
        <w:rPr>
          <w:b/>
          <w:sz w:val="24"/>
          <w:szCs w:val="24"/>
          <w:lang w:val="az-Latn-AZ"/>
        </w:rPr>
        <w:t>Oktyabr</w:t>
      </w:r>
      <w:r w:rsidR="004804CF">
        <w:rPr>
          <w:b/>
          <w:sz w:val="24"/>
          <w:szCs w:val="24"/>
          <w:lang w:val="az-Latn-AZ"/>
        </w:rPr>
        <w:t xml:space="preserve"> </w:t>
      </w:r>
      <w:r w:rsidR="003A3A6E">
        <w:rPr>
          <w:b/>
          <w:sz w:val="24"/>
          <w:szCs w:val="24"/>
          <w:lang w:val="az-Latn-AZ"/>
        </w:rPr>
        <w:t>202</w:t>
      </w:r>
      <w:r w:rsidR="00143400">
        <w:rPr>
          <w:b/>
          <w:sz w:val="24"/>
          <w:szCs w:val="24"/>
          <w:lang w:val="az-Latn-AZ"/>
        </w:rPr>
        <w:t>2</w:t>
      </w:r>
      <w:r w:rsidR="00963530">
        <w:rPr>
          <w:b/>
          <w:sz w:val="24"/>
          <w:szCs w:val="24"/>
          <w:lang w:val="az-Latn-AZ"/>
        </w:rPr>
        <w:t>-ci</w:t>
      </w:r>
      <w:r w:rsidR="00486F1B" w:rsidRPr="006C404D">
        <w:rPr>
          <w:b/>
          <w:sz w:val="24"/>
          <w:szCs w:val="24"/>
          <w:lang w:val="az-Latn-AZ"/>
        </w:rPr>
        <w:t xml:space="preserve"> il</w:t>
      </w:r>
    </w:p>
    <w:p w:rsidR="00486F1B" w:rsidRPr="006C404D" w:rsidRDefault="00486F1B" w:rsidP="004F7D98">
      <w:pPr>
        <w:ind w:left="425" w:hanging="425"/>
        <w:jc w:val="both"/>
        <w:rPr>
          <w:b/>
          <w:sz w:val="24"/>
          <w:szCs w:val="24"/>
          <w:lang w:val="az-Latn-AZ"/>
        </w:rPr>
      </w:pPr>
    </w:p>
    <w:p w:rsidR="00D42FAE" w:rsidRPr="00F2173C" w:rsidRDefault="001B7A9A" w:rsidP="001B7A9A">
      <w:pPr>
        <w:jc w:val="both"/>
        <w:rPr>
          <w:color w:val="000000"/>
          <w:sz w:val="24"/>
          <w:szCs w:val="24"/>
          <w:lang w:val="az-Latn-AZ"/>
        </w:rPr>
      </w:pPr>
      <w:r>
        <w:rPr>
          <w:color w:val="000000"/>
          <w:sz w:val="24"/>
          <w:szCs w:val="24"/>
          <w:lang w:val="az-Latn-AZ"/>
        </w:rPr>
        <w:t xml:space="preserve">          </w:t>
      </w:r>
      <w:r w:rsidR="00D42FAE" w:rsidRPr="006C404D">
        <w:rPr>
          <w:color w:val="000000"/>
          <w:sz w:val="24"/>
          <w:szCs w:val="24"/>
          <w:lang w:val="az-Latn-AZ"/>
        </w:rPr>
        <w:t xml:space="preserve">Bir tərəfdən, bundan sonra  </w:t>
      </w:r>
      <w:r w:rsidR="00D42FAE" w:rsidRPr="006C404D">
        <w:rPr>
          <w:b/>
          <w:color w:val="000000"/>
          <w:sz w:val="24"/>
          <w:szCs w:val="24"/>
          <w:lang w:val="az-Latn-AZ"/>
        </w:rPr>
        <w:t>«SATICI»</w:t>
      </w:r>
      <w:r w:rsidR="00D42FAE" w:rsidRPr="006C404D">
        <w:rPr>
          <w:color w:val="000000"/>
          <w:sz w:val="24"/>
          <w:szCs w:val="24"/>
          <w:lang w:val="az-Latn-AZ"/>
        </w:rPr>
        <w:t xml:space="preserve">   adlandırılacaq, </w:t>
      </w:r>
      <w:r w:rsidR="00963248">
        <w:rPr>
          <w:color w:val="000000"/>
          <w:sz w:val="24"/>
          <w:szCs w:val="24"/>
          <w:lang w:val="az-Latn-AZ"/>
        </w:rPr>
        <w:t xml:space="preserve"> öz  Nizamnaməsi  </w:t>
      </w:r>
      <w:r w:rsidR="00F2173C">
        <w:rPr>
          <w:color w:val="000000"/>
          <w:sz w:val="24"/>
          <w:szCs w:val="24"/>
          <w:lang w:val="az-Latn-AZ"/>
        </w:rPr>
        <w:t xml:space="preserve">əsasında  fəaliyyət  göstərən </w:t>
      </w:r>
      <w:r w:rsidR="00952A37">
        <w:rPr>
          <w:b/>
          <w:color w:val="000000"/>
          <w:sz w:val="24"/>
          <w:szCs w:val="24"/>
          <w:lang w:val="az-Latn-AZ"/>
        </w:rPr>
        <w:t>«TELCON</w:t>
      </w:r>
      <w:r w:rsidR="00D42FAE" w:rsidRPr="006C404D">
        <w:rPr>
          <w:b/>
          <w:color w:val="000000"/>
          <w:sz w:val="24"/>
          <w:szCs w:val="24"/>
          <w:lang w:val="az-Latn-AZ"/>
        </w:rPr>
        <w:t>»  MMC</w:t>
      </w:r>
      <w:r w:rsidR="00BE1C5C">
        <w:rPr>
          <w:color w:val="000000"/>
          <w:sz w:val="24"/>
          <w:szCs w:val="24"/>
          <w:lang w:val="az-Latn-AZ"/>
        </w:rPr>
        <w:t>-nin</w:t>
      </w:r>
      <w:r w:rsidR="00952A37">
        <w:rPr>
          <w:color w:val="000000"/>
          <w:sz w:val="24"/>
          <w:szCs w:val="24"/>
          <w:lang w:val="az-Latn-AZ"/>
        </w:rPr>
        <w:t xml:space="preserve"> </w:t>
      </w:r>
      <w:r w:rsidR="00E500D0">
        <w:rPr>
          <w:color w:val="000000"/>
          <w:sz w:val="24"/>
          <w:szCs w:val="24"/>
          <w:lang w:val="az-Latn-AZ"/>
        </w:rPr>
        <w:t xml:space="preserve"> </w:t>
      </w:r>
      <w:r w:rsidR="00952A37">
        <w:rPr>
          <w:color w:val="000000"/>
          <w:sz w:val="24"/>
          <w:szCs w:val="24"/>
          <w:lang w:val="az-Latn-AZ"/>
        </w:rPr>
        <w:t>direktoru</w:t>
      </w:r>
      <w:r>
        <w:rPr>
          <w:color w:val="000000"/>
          <w:sz w:val="24"/>
          <w:szCs w:val="24"/>
          <w:lang w:val="az-Latn-AZ"/>
        </w:rPr>
        <w:t xml:space="preserve"> </w:t>
      </w:r>
      <w:r w:rsidR="00952A37">
        <w:rPr>
          <w:color w:val="000000"/>
          <w:sz w:val="24"/>
          <w:szCs w:val="24"/>
          <w:lang w:val="az-Latn-AZ"/>
        </w:rPr>
        <w:t xml:space="preserve"> </w:t>
      </w:r>
      <w:r w:rsidR="00952A37" w:rsidRPr="00952A37">
        <w:rPr>
          <w:b/>
          <w:color w:val="000000"/>
          <w:sz w:val="24"/>
          <w:szCs w:val="24"/>
          <w:lang w:val="az-Latn-AZ"/>
        </w:rPr>
        <w:t>Həmzəyev A</w:t>
      </w:r>
      <w:r w:rsidR="00292CCC">
        <w:rPr>
          <w:b/>
          <w:color w:val="000000"/>
          <w:sz w:val="24"/>
          <w:szCs w:val="24"/>
          <w:lang w:val="az-Latn-AZ"/>
        </w:rPr>
        <w:t xml:space="preserve">zər </w:t>
      </w:r>
      <w:r w:rsidR="00281DDC">
        <w:rPr>
          <w:b/>
          <w:color w:val="000000"/>
          <w:sz w:val="24"/>
          <w:szCs w:val="24"/>
          <w:lang w:val="az-Latn-AZ"/>
        </w:rPr>
        <w:t xml:space="preserve"> </w:t>
      </w:r>
      <w:r w:rsidR="00292CCC">
        <w:rPr>
          <w:b/>
          <w:color w:val="000000"/>
          <w:sz w:val="24"/>
          <w:szCs w:val="24"/>
          <w:lang w:val="az-Latn-AZ"/>
        </w:rPr>
        <w:t>Həmzə oğlu</w:t>
      </w:r>
      <w:r w:rsidR="00952A37">
        <w:rPr>
          <w:color w:val="000000"/>
          <w:sz w:val="24"/>
          <w:szCs w:val="24"/>
          <w:lang w:val="az-Latn-AZ"/>
        </w:rPr>
        <w:t xml:space="preserve"> </w:t>
      </w:r>
      <w:r w:rsidR="00281DDC">
        <w:rPr>
          <w:color w:val="000000"/>
          <w:sz w:val="24"/>
          <w:szCs w:val="24"/>
          <w:lang w:val="az-Latn-AZ"/>
        </w:rPr>
        <w:t xml:space="preserve"> </w:t>
      </w:r>
      <w:r w:rsidR="00D42FAE" w:rsidRPr="006C404D">
        <w:rPr>
          <w:color w:val="000000"/>
          <w:sz w:val="24"/>
          <w:szCs w:val="24"/>
          <w:lang w:val="az-Latn-AZ"/>
        </w:rPr>
        <w:t xml:space="preserve">şəxsində </w:t>
      </w:r>
      <w:r w:rsidR="006A13FF">
        <w:rPr>
          <w:color w:val="000000"/>
          <w:sz w:val="24"/>
          <w:szCs w:val="24"/>
          <w:lang w:val="az-Latn-AZ"/>
        </w:rPr>
        <w:t xml:space="preserve"> </w:t>
      </w:r>
      <w:r>
        <w:rPr>
          <w:color w:val="000000"/>
          <w:sz w:val="24"/>
          <w:szCs w:val="24"/>
          <w:lang w:val="az-Latn-AZ"/>
        </w:rPr>
        <w:t xml:space="preserve">və </w:t>
      </w:r>
      <w:r w:rsidR="00281DDC">
        <w:rPr>
          <w:color w:val="000000"/>
          <w:sz w:val="24"/>
          <w:szCs w:val="24"/>
          <w:lang w:val="az-Latn-AZ"/>
        </w:rPr>
        <w:t xml:space="preserve"> </w:t>
      </w:r>
      <w:r>
        <w:rPr>
          <w:color w:val="000000"/>
          <w:sz w:val="24"/>
          <w:szCs w:val="24"/>
          <w:lang w:val="az-Latn-AZ"/>
        </w:rPr>
        <w:t>digər  tərəfdən,</w:t>
      </w:r>
      <w:r w:rsidR="00281DDC">
        <w:rPr>
          <w:color w:val="000000"/>
          <w:sz w:val="24"/>
          <w:szCs w:val="24"/>
          <w:lang w:val="az-Latn-AZ"/>
        </w:rPr>
        <w:t xml:space="preserve"> </w:t>
      </w:r>
      <w:r>
        <w:rPr>
          <w:color w:val="000000"/>
          <w:sz w:val="24"/>
          <w:szCs w:val="24"/>
          <w:lang w:val="az-Latn-AZ"/>
        </w:rPr>
        <w:t xml:space="preserve"> bundan  </w:t>
      </w:r>
      <w:r w:rsidR="00281DDC">
        <w:rPr>
          <w:color w:val="000000"/>
          <w:sz w:val="24"/>
          <w:szCs w:val="24"/>
          <w:lang w:val="az-Latn-AZ"/>
        </w:rPr>
        <w:t xml:space="preserve"> </w:t>
      </w:r>
      <w:r>
        <w:rPr>
          <w:color w:val="000000"/>
          <w:sz w:val="24"/>
          <w:szCs w:val="24"/>
          <w:lang w:val="az-Latn-AZ"/>
        </w:rPr>
        <w:t xml:space="preserve">sonra   </w:t>
      </w:r>
      <w:r w:rsidR="00952A37">
        <w:rPr>
          <w:b/>
          <w:color w:val="000000"/>
          <w:sz w:val="24"/>
          <w:szCs w:val="24"/>
          <w:lang w:val="az-Latn-AZ"/>
        </w:rPr>
        <w:t xml:space="preserve">«ALICI» </w:t>
      </w:r>
      <w:r w:rsidR="00E500D0">
        <w:rPr>
          <w:b/>
          <w:color w:val="000000"/>
          <w:sz w:val="24"/>
          <w:szCs w:val="24"/>
          <w:lang w:val="az-Latn-AZ"/>
        </w:rPr>
        <w:t xml:space="preserve"> </w:t>
      </w:r>
      <w:r w:rsidR="006A13FF">
        <w:rPr>
          <w:b/>
          <w:color w:val="000000"/>
          <w:sz w:val="24"/>
          <w:szCs w:val="24"/>
          <w:lang w:val="az-Latn-AZ"/>
        </w:rPr>
        <w:t xml:space="preserve"> </w:t>
      </w:r>
      <w:r w:rsidR="00952A37">
        <w:rPr>
          <w:color w:val="000000"/>
          <w:sz w:val="24"/>
          <w:szCs w:val="24"/>
          <w:lang w:val="az-Latn-AZ"/>
        </w:rPr>
        <w:t xml:space="preserve">adlandırılacaq, </w:t>
      </w:r>
      <w:r>
        <w:rPr>
          <w:color w:val="000000"/>
          <w:sz w:val="24"/>
          <w:szCs w:val="24"/>
          <w:lang w:val="az-Latn-AZ"/>
        </w:rPr>
        <w:t xml:space="preserve"> </w:t>
      </w:r>
      <w:r w:rsidR="006A13FF">
        <w:rPr>
          <w:color w:val="000000"/>
          <w:sz w:val="24"/>
          <w:szCs w:val="24"/>
          <w:lang w:val="az-Latn-AZ"/>
        </w:rPr>
        <w:t xml:space="preserve"> </w:t>
      </w:r>
      <w:r w:rsidR="00237835">
        <w:rPr>
          <w:color w:val="000000"/>
          <w:sz w:val="24"/>
          <w:szCs w:val="24"/>
          <w:lang w:val="az-Latn-AZ"/>
        </w:rPr>
        <w:t xml:space="preserve">öz </w:t>
      </w:r>
      <w:r>
        <w:rPr>
          <w:color w:val="000000"/>
          <w:sz w:val="24"/>
          <w:szCs w:val="24"/>
          <w:lang w:val="az-Latn-AZ"/>
        </w:rPr>
        <w:t xml:space="preserve"> </w:t>
      </w:r>
      <w:r w:rsidR="00237835">
        <w:rPr>
          <w:color w:val="000000"/>
          <w:sz w:val="24"/>
          <w:szCs w:val="24"/>
          <w:lang w:val="az-Latn-AZ"/>
        </w:rPr>
        <w:t xml:space="preserve">Nizamnaməsi </w:t>
      </w:r>
      <w:r w:rsidR="00E500D0">
        <w:rPr>
          <w:color w:val="000000"/>
          <w:sz w:val="24"/>
          <w:szCs w:val="24"/>
          <w:lang w:val="az-Latn-AZ"/>
        </w:rPr>
        <w:t xml:space="preserve">  </w:t>
      </w:r>
      <w:r w:rsidR="00237835">
        <w:rPr>
          <w:color w:val="000000"/>
          <w:sz w:val="24"/>
          <w:szCs w:val="24"/>
          <w:lang w:val="az-Latn-AZ"/>
        </w:rPr>
        <w:t>əsasında</w:t>
      </w:r>
      <w:r w:rsidR="00D42FAE" w:rsidRPr="006C404D">
        <w:rPr>
          <w:color w:val="000000"/>
          <w:sz w:val="24"/>
          <w:szCs w:val="24"/>
          <w:lang w:val="az-Latn-AZ"/>
        </w:rPr>
        <w:t xml:space="preserve"> </w:t>
      </w:r>
      <w:r w:rsidR="00E500D0">
        <w:rPr>
          <w:color w:val="000000"/>
          <w:sz w:val="24"/>
          <w:szCs w:val="24"/>
          <w:lang w:val="az-Latn-AZ"/>
        </w:rPr>
        <w:t xml:space="preserve"> </w:t>
      </w:r>
      <w:r w:rsidR="00D42FAE" w:rsidRPr="006C404D">
        <w:rPr>
          <w:color w:val="000000"/>
          <w:sz w:val="24"/>
          <w:szCs w:val="24"/>
          <w:lang w:val="az-Latn-AZ"/>
        </w:rPr>
        <w:t>fəali</w:t>
      </w:r>
      <w:r w:rsidR="00237835">
        <w:rPr>
          <w:color w:val="000000"/>
          <w:sz w:val="24"/>
          <w:szCs w:val="24"/>
          <w:lang w:val="az-Latn-AZ"/>
        </w:rPr>
        <w:t>yyət</w:t>
      </w:r>
      <w:r>
        <w:rPr>
          <w:color w:val="000000"/>
          <w:sz w:val="24"/>
          <w:szCs w:val="24"/>
          <w:lang w:val="az-Latn-AZ"/>
        </w:rPr>
        <w:t xml:space="preserve"> </w:t>
      </w:r>
      <w:r w:rsidR="00237835">
        <w:rPr>
          <w:color w:val="000000"/>
          <w:sz w:val="24"/>
          <w:szCs w:val="24"/>
          <w:lang w:val="az-Latn-AZ"/>
        </w:rPr>
        <w:t xml:space="preserve"> </w:t>
      </w:r>
      <w:r w:rsidR="00D42FAE" w:rsidRPr="006C404D">
        <w:rPr>
          <w:color w:val="000000"/>
          <w:sz w:val="24"/>
          <w:szCs w:val="24"/>
          <w:lang w:val="az-Latn-AZ"/>
        </w:rPr>
        <w:t>göstərən</w:t>
      </w:r>
      <w:r w:rsidR="004F072B">
        <w:rPr>
          <w:color w:val="000000"/>
          <w:sz w:val="24"/>
          <w:szCs w:val="24"/>
          <w:lang w:val="az-Latn-AZ"/>
        </w:rPr>
        <w:t xml:space="preserve"> </w:t>
      </w:r>
      <w:r w:rsidR="00E500D0">
        <w:rPr>
          <w:color w:val="000000"/>
          <w:sz w:val="24"/>
          <w:szCs w:val="24"/>
          <w:lang w:val="az-Latn-AZ"/>
        </w:rPr>
        <w:t xml:space="preserve"> </w:t>
      </w:r>
      <w:r w:rsidR="006A13FF">
        <w:rPr>
          <w:color w:val="000000"/>
          <w:sz w:val="24"/>
          <w:szCs w:val="24"/>
          <w:lang w:val="az-Latn-AZ"/>
        </w:rPr>
        <w:t xml:space="preserve"> </w:t>
      </w:r>
      <w:r w:rsidR="002E70E1">
        <w:rPr>
          <w:b/>
          <w:color w:val="000000"/>
          <w:sz w:val="24"/>
          <w:szCs w:val="24"/>
          <w:lang w:val="az-Latn-AZ"/>
        </w:rPr>
        <w:t>«</w:t>
      </w:r>
      <w:r w:rsidR="00E36E31">
        <w:rPr>
          <w:b/>
          <w:color w:val="000000"/>
          <w:sz w:val="24"/>
          <w:szCs w:val="27"/>
          <w:lang w:val="az-Latn-AZ"/>
        </w:rPr>
        <w:t>________________</w:t>
      </w:r>
      <w:r w:rsidR="00D42FAE" w:rsidRPr="001B7A9A">
        <w:rPr>
          <w:b/>
          <w:color w:val="000000"/>
          <w:sz w:val="24"/>
          <w:szCs w:val="24"/>
          <w:lang w:val="az-Latn-AZ"/>
        </w:rPr>
        <w:t>»</w:t>
      </w:r>
      <w:r w:rsidR="00DA76BE">
        <w:rPr>
          <w:b/>
          <w:color w:val="000000"/>
          <w:sz w:val="24"/>
          <w:szCs w:val="24"/>
          <w:lang w:val="az-Latn-AZ"/>
        </w:rPr>
        <w:t xml:space="preserve"> </w:t>
      </w:r>
      <w:r w:rsidR="00061880">
        <w:rPr>
          <w:b/>
          <w:color w:val="000000"/>
          <w:sz w:val="24"/>
          <w:szCs w:val="24"/>
          <w:lang w:val="az-Latn-AZ"/>
        </w:rPr>
        <w:t>MM</w:t>
      </w:r>
      <w:r w:rsidR="00E97546">
        <w:rPr>
          <w:b/>
          <w:color w:val="000000"/>
          <w:sz w:val="24"/>
          <w:szCs w:val="24"/>
          <w:lang w:val="az-Latn-AZ"/>
        </w:rPr>
        <w:t>C</w:t>
      </w:r>
      <w:r w:rsidR="00BE1C5C">
        <w:rPr>
          <w:color w:val="000000"/>
          <w:sz w:val="24"/>
          <w:szCs w:val="24"/>
          <w:lang w:val="az-Latn-AZ"/>
        </w:rPr>
        <w:t>-nin</w:t>
      </w:r>
      <w:r w:rsidR="00963248">
        <w:rPr>
          <w:color w:val="000000"/>
          <w:sz w:val="24"/>
          <w:szCs w:val="24"/>
          <w:lang w:val="az-Latn-AZ"/>
        </w:rPr>
        <w:t xml:space="preserve"> </w:t>
      </w:r>
      <w:r w:rsidR="00293902">
        <w:rPr>
          <w:color w:val="000000"/>
          <w:sz w:val="24"/>
          <w:szCs w:val="24"/>
          <w:lang w:val="az-Latn-AZ"/>
        </w:rPr>
        <w:t>d</w:t>
      </w:r>
      <w:r w:rsidR="004874F9">
        <w:rPr>
          <w:color w:val="000000"/>
          <w:sz w:val="24"/>
          <w:szCs w:val="24"/>
          <w:lang w:val="az-Latn-AZ"/>
        </w:rPr>
        <w:t>irektor</w:t>
      </w:r>
      <w:r w:rsidR="00AA4DCD">
        <w:rPr>
          <w:color w:val="000000"/>
          <w:sz w:val="24"/>
          <w:szCs w:val="24"/>
          <w:lang w:val="az-Latn-AZ"/>
        </w:rPr>
        <w:t>u</w:t>
      </w:r>
      <w:r w:rsidR="00173935">
        <w:rPr>
          <w:color w:val="000000"/>
          <w:sz w:val="24"/>
          <w:szCs w:val="24"/>
          <w:lang w:val="az-Latn-AZ"/>
        </w:rPr>
        <w:t xml:space="preserve"> </w:t>
      </w:r>
      <w:r w:rsidR="00E36E31">
        <w:rPr>
          <w:b/>
          <w:bCs/>
          <w:color w:val="000000" w:themeColor="text1"/>
          <w:sz w:val="24"/>
          <w:szCs w:val="24"/>
          <w:lang w:val="az-Latn-AZ"/>
        </w:rPr>
        <w:t>___________</w:t>
      </w:r>
      <w:r w:rsidR="00293902">
        <w:rPr>
          <w:b/>
          <w:bCs/>
          <w:color w:val="000000" w:themeColor="text1"/>
          <w:sz w:val="24"/>
          <w:szCs w:val="24"/>
          <w:lang w:val="az-Latn-AZ"/>
        </w:rPr>
        <w:t xml:space="preserve"> </w:t>
      </w:r>
      <w:r w:rsidR="00803ED5">
        <w:rPr>
          <w:b/>
          <w:bCs/>
          <w:color w:val="000000" w:themeColor="text1"/>
          <w:sz w:val="24"/>
          <w:szCs w:val="24"/>
          <w:lang w:val="az-Latn-AZ"/>
        </w:rPr>
        <w:t xml:space="preserve"> </w:t>
      </w:r>
      <w:r w:rsidR="00D42FAE" w:rsidRPr="006C404D">
        <w:rPr>
          <w:color w:val="000000"/>
          <w:sz w:val="24"/>
          <w:szCs w:val="24"/>
          <w:lang w:val="az-Latn-AZ"/>
        </w:rPr>
        <w:t>şəxsində</w:t>
      </w:r>
      <w:r>
        <w:rPr>
          <w:color w:val="000000"/>
          <w:sz w:val="24"/>
          <w:szCs w:val="24"/>
          <w:lang w:val="az-Latn-AZ"/>
        </w:rPr>
        <w:t xml:space="preserve"> </w:t>
      </w:r>
      <w:r w:rsidR="00D42FAE" w:rsidRPr="006C404D">
        <w:rPr>
          <w:color w:val="000000"/>
          <w:sz w:val="24"/>
          <w:szCs w:val="24"/>
          <w:lang w:val="az-Latn-AZ"/>
        </w:rPr>
        <w:t xml:space="preserve">aşağıda </w:t>
      </w:r>
      <w:r w:rsidR="006A13FF">
        <w:rPr>
          <w:color w:val="000000"/>
          <w:sz w:val="24"/>
          <w:szCs w:val="24"/>
          <w:lang w:val="az-Latn-AZ"/>
        </w:rPr>
        <w:t xml:space="preserve"> </w:t>
      </w:r>
      <w:r>
        <w:rPr>
          <w:color w:val="000000"/>
          <w:sz w:val="24"/>
          <w:szCs w:val="24"/>
          <w:lang w:val="az-Latn-AZ"/>
        </w:rPr>
        <w:t xml:space="preserve"> </w:t>
      </w:r>
      <w:r w:rsidR="00D42FAE" w:rsidRPr="006C404D">
        <w:rPr>
          <w:color w:val="000000"/>
          <w:sz w:val="24"/>
          <w:szCs w:val="24"/>
          <w:lang w:val="az-Latn-AZ"/>
        </w:rPr>
        <w:t>gös</w:t>
      </w:r>
      <w:r w:rsidR="00237835">
        <w:rPr>
          <w:color w:val="000000"/>
          <w:sz w:val="24"/>
          <w:szCs w:val="24"/>
          <w:lang w:val="az-Latn-AZ"/>
        </w:rPr>
        <w:t xml:space="preserve">tərilən </w:t>
      </w:r>
      <w:r w:rsidR="00E500D0">
        <w:rPr>
          <w:color w:val="000000"/>
          <w:sz w:val="24"/>
          <w:szCs w:val="24"/>
          <w:lang w:val="az-Latn-AZ"/>
        </w:rPr>
        <w:t xml:space="preserve"> </w:t>
      </w:r>
      <w:r w:rsidR="00237835">
        <w:rPr>
          <w:color w:val="000000"/>
          <w:sz w:val="24"/>
          <w:szCs w:val="24"/>
          <w:lang w:val="az-Latn-AZ"/>
        </w:rPr>
        <w:t>şərtlərlə</w:t>
      </w:r>
      <w:r>
        <w:rPr>
          <w:color w:val="000000"/>
          <w:sz w:val="24"/>
          <w:szCs w:val="24"/>
          <w:lang w:val="az-Latn-AZ"/>
        </w:rPr>
        <w:t xml:space="preserve"> </w:t>
      </w:r>
      <w:r w:rsidR="00237835">
        <w:rPr>
          <w:color w:val="000000"/>
          <w:sz w:val="24"/>
          <w:szCs w:val="24"/>
          <w:lang w:val="az-Latn-AZ"/>
        </w:rPr>
        <w:t xml:space="preserve"> bu </w:t>
      </w:r>
      <w:r>
        <w:rPr>
          <w:color w:val="000000"/>
          <w:sz w:val="24"/>
          <w:szCs w:val="24"/>
          <w:lang w:val="az-Latn-AZ"/>
        </w:rPr>
        <w:t xml:space="preserve"> Müqaviləni </w:t>
      </w:r>
      <w:r w:rsidR="00963248">
        <w:rPr>
          <w:color w:val="000000"/>
          <w:sz w:val="24"/>
          <w:szCs w:val="24"/>
          <w:lang w:val="az-Latn-AZ"/>
        </w:rPr>
        <w:t xml:space="preserve"> </w:t>
      </w:r>
      <w:r w:rsidR="00D42FAE" w:rsidRPr="006C404D">
        <w:rPr>
          <w:color w:val="000000"/>
          <w:sz w:val="24"/>
          <w:szCs w:val="24"/>
          <w:lang w:val="az-Latn-AZ"/>
        </w:rPr>
        <w:t>imzaladılar:</w:t>
      </w:r>
    </w:p>
    <w:p w:rsidR="000F496B" w:rsidRPr="006C404D" w:rsidRDefault="00223F50" w:rsidP="004F7D98">
      <w:pPr>
        <w:ind w:left="851" w:hanging="425"/>
        <w:jc w:val="both"/>
        <w:rPr>
          <w:sz w:val="24"/>
          <w:szCs w:val="24"/>
          <w:lang w:val="az-Latn-AZ"/>
        </w:rPr>
      </w:pPr>
      <w:r>
        <w:rPr>
          <w:sz w:val="24"/>
          <w:szCs w:val="24"/>
          <w:lang w:val="az-Latn-AZ"/>
        </w:rPr>
        <w:t xml:space="preserve"> </w:t>
      </w:r>
    </w:p>
    <w:p w:rsidR="000F496B" w:rsidRPr="006C404D" w:rsidRDefault="000F496B" w:rsidP="004F7D98">
      <w:pPr>
        <w:pStyle w:val="a5"/>
        <w:numPr>
          <w:ilvl w:val="0"/>
          <w:numId w:val="9"/>
        </w:numPr>
        <w:ind w:left="425" w:hanging="425"/>
        <w:jc w:val="center"/>
        <w:rPr>
          <w:b/>
          <w:sz w:val="24"/>
          <w:szCs w:val="24"/>
          <w:lang w:val="az-Latn-AZ"/>
        </w:rPr>
      </w:pPr>
      <w:r w:rsidRPr="006C404D">
        <w:rPr>
          <w:b/>
          <w:sz w:val="24"/>
          <w:szCs w:val="24"/>
          <w:lang w:val="az-Latn-AZ"/>
        </w:rPr>
        <w:t>Müqavilənin predmeti</w:t>
      </w:r>
    </w:p>
    <w:p w:rsidR="00D42FAE" w:rsidRPr="000C4938" w:rsidRDefault="005C5923" w:rsidP="004F7D98">
      <w:pPr>
        <w:ind w:left="425" w:hanging="425"/>
        <w:jc w:val="both"/>
        <w:rPr>
          <w:color w:val="000000"/>
          <w:sz w:val="24"/>
          <w:szCs w:val="24"/>
          <w:lang w:val="az-Latn-AZ"/>
        </w:rPr>
      </w:pPr>
      <w:r w:rsidRPr="005C5923">
        <w:rPr>
          <w:b/>
          <w:color w:val="000000"/>
          <w:sz w:val="24"/>
          <w:szCs w:val="24"/>
          <w:lang w:val="az-Latn-AZ"/>
        </w:rPr>
        <w:t>1.1.</w:t>
      </w:r>
      <w:r w:rsidRPr="005C5923">
        <w:rPr>
          <w:b/>
          <w:color w:val="000000"/>
          <w:sz w:val="24"/>
          <w:szCs w:val="24"/>
          <w:lang w:val="az-Latn-AZ"/>
        </w:rPr>
        <w:tab/>
        <w:t xml:space="preserve">«SATICI» </w:t>
      </w:r>
      <w:r w:rsidRPr="000C4938">
        <w:rPr>
          <w:color w:val="000000"/>
          <w:sz w:val="24"/>
          <w:szCs w:val="24"/>
          <w:lang w:val="az-Latn-AZ"/>
        </w:rPr>
        <w:t xml:space="preserve">bu Müqavilədə müəyyən olunmuş şərtlərlə malları </w:t>
      </w:r>
      <w:r w:rsidRPr="000C4938">
        <w:rPr>
          <w:b/>
          <w:color w:val="000000"/>
          <w:sz w:val="24"/>
          <w:szCs w:val="24"/>
          <w:lang w:val="az-Latn-AZ"/>
        </w:rPr>
        <w:t>«ALICI»</w:t>
      </w:r>
      <w:r w:rsidRPr="000C4938">
        <w:rPr>
          <w:color w:val="000000"/>
          <w:sz w:val="24"/>
          <w:szCs w:val="24"/>
          <w:lang w:val="az-Latn-AZ"/>
        </w:rPr>
        <w:t xml:space="preserve">ya satır, quraşdırır, işə salınmasını və zəmanət müddəti ərzində ödənişsiz servisini (təmirini) təmin edir, </w:t>
      </w:r>
      <w:r w:rsidRPr="000C4938">
        <w:rPr>
          <w:b/>
          <w:color w:val="000000"/>
          <w:sz w:val="24"/>
          <w:szCs w:val="24"/>
          <w:lang w:val="az-Latn-AZ"/>
        </w:rPr>
        <w:t>«ALICI»</w:t>
      </w:r>
      <w:r w:rsidRPr="000C4938">
        <w:rPr>
          <w:color w:val="000000"/>
          <w:sz w:val="24"/>
          <w:szCs w:val="24"/>
          <w:lang w:val="az-Latn-AZ"/>
        </w:rPr>
        <w:t xml:space="preserve"> isə həmin şərtlər daxilində malı qəbul edib dəyərini ödəməyi öz öhdəsinə götürür</w:t>
      </w:r>
    </w:p>
    <w:p w:rsidR="005C5923" w:rsidRPr="006C404D" w:rsidRDefault="005C5923" w:rsidP="004F7D98">
      <w:pPr>
        <w:ind w:left="425" w:hanging="425"/>
        <w:jc w:val="both"/>
        <w:rPr>
          <w:b/>
          <w:sz w:val="24"/>
          <w:szCs w:val="24"/>
          <w:u w:val="single"/>
          <w:lang w:val="az-Latn-AZ"/>
        </w:rPr>
      </w:pPr>
    </w:p>
    <w:p w:rsidR="000F496B" w:rsidRPr="00513AC6" w:rsidRDefault="004B1A91" w:rsidP="004F7D98">
      <w:pPr>
        <w:pStyle w:val="a5"/>
        <w:numPr>
          <w:ilvl w:val="0"/>
          <w:numId w:val="9"/>
        </w:numPr>
        <w:ind w:left="425" w:hanging="425"/>
        <w:jc w:val="center"/>
        <w:rPr>
          <w:b/>
          <w:color w:val="000000" w:themeColor="text1"/>
          <w:sz w:val="24"/>
          <w:szCs w:val="24"/>
          <w:lang w:val="az-Latn-AZ"/>
        </w:rPr>
      </w:pPr>
      <w:r w:rsidRPr="00513AC6">
        <w:rPr>
          <w:b/>
          <w:color w:val="000000" w:themeColor="text1"/>
          <w:sz w:val="24"/>
          <w:szCs w:val="24"/>
          <w:lang w:val="az-Latn-AZ"/>
        </w:rPr>
        <w:t>Satıcının hüquq və vəzifələri</w:t>
      </w:r>
    </w:p>
    <w:p w:rsidR="00B94165" w:rsidRPr="00513AC6" w:rsidRDefault="004B1A91" w:rsidP="004F7D98">
      <w:pPr>
        <w:pStyle w:val="a5"/>
        <w:numPr>
          <w:ilvl w:val="1"/>
          <w:numId w:val="9"/>
        </w:numPr>
        <w:ind w:left="425" w:hanging="425"/>
        <w:jc w:val="both"/>
        <w:rPr>
          <w:color w:val="000000" w:themeColor="text1"/>
          <w:sz w:val="24"/>
          <w:szCs w:val="24"/>
          <w:lang w:val="az-Latn-AZ"/>
        </w:rPr>
      </w:pPr>
      <w:r w:rsidRPr="00513AC6">
        <w:rPr>
          <w:b/>
          <w:color w:val="000000" w:themeColor="text1"/>
          <w:sz w:val="24"/>
          <w:szCs w:val="24"/>
          <w:lang w:val="az-Latn-AZ"/>
        </w:rPr>
        <w:t xml:space="preserve"> </w:t>
      </w:r>
      <w:r w:rsidR="00D42FAE" w:rsidRPr="00513AC6">
        <w:rPr>
          <w:b/>
          <w:color w:val="000000" w:themeColor="text1"/>
          <w:sz w:val="24"/>
          <w:szCs w:val="24"/>
          <w:lang w:val="az-Latn-AZ"/>
        </w:rPr>
        <w:t>«SATICI»</w:t>
      </w:r>
      <w:r w:rsidR="00D42FAE" w:rsidRPr="00513AC6">
        <w:rPr>
          <w:color w:val="000000" w:themeColor="text1"/>
          <w:sz w:val="24"/>
          <w:szCs w:val="24"/>
          <w:lang w:val="az-Latn-AZ"/>
        </w:rPr>
        <w:t xml:space="preserve"> malı qanunvericiliklə müəyyən edilmiş normalara</w:t>
      </w:r>
      <w:r w:rsidR="00300E34">
        <w:rPr>
          <w:color w:val="000000" w:themeColor="text1"/>
          <w:sz w:val="24"/>
          <w:szCs w:val="24"/>
          <w:lang w:val="az-Latn-AZ"/>
        </w:rPr>
        <w:t xml:space="preserve"> və standartlara</w:t>
      </w:r>
      <w:r w:rsidR="00D42FAE" w:rsidRPr="00513AC6">
        <w:rPr>
          <w:color w:val="000000" w:themeColor="text1"/>
          <w:sz w:val="24"/>
          <w:szCs w:val="24"/>
          <w:lang w:val="az-Latn-AZ"/>
        </w:rPr>
        <w:t xml:space="preserve"> uyğun olan keyfiyyətdə,  qarşılıqlı razılaşdırılmış çeşiddə və miqdarda </w:t>
      </w:r>
      <w:r w:rsidR="00D42FAE" w:rsidRPr="00513AC6">
        <w:rPr>
          <w:b/>
          <w:color w:val="000000" w:themeColor="text1"/>
          <w:sz w:val="24"/>
          <w:szCs w:val="24"/>
          <w:lang w:val="az-Latn-AZ"/>
        </w:rPr>
        <w:t>«ALICI»</w:t>
      </w:r>
      <w:r w:rsidR="00D42FAE" w:rsidRPr="00513AC6">
        <w:rPr>
          <w:color w:val="000000" w:themeColor="text1"/>
          <w:sz w:val="24"/>
          <w:szCs w:val="24"/>
          <w:lang w:val="az-Latn-AZ"/>
        </w:rPr>
        <w:t>ya təhvil verməlidir.</w:t>
      </w:r>
    </w:p>
    <w:p w:rsidR="004F7D98" w:rsidRPr="00513AC6" w:rsidRDefault="004F7D98" w:rsidP="004F7D98">
      <w:pPr>
        <w:pStyle w:val="a5"/>
        <w:numPr>
          <w:ilvl w:val="1"/>
          <w:numId w:val="9"/>
        </w:numPr>
        <w:ind w:left="426" w:right="141"/>
        <w:jc w:val="both"/>
        <w:rPr>
          <w:b/>
          <w:color w:val="000000" w:themeColor="text1"/>
          <w:sz w:val="24"/>
          <w:szCs w:val="24"/>
          <w:lang w:val="az-Latn-AZ"/>
        </w:rPr>
      </w:pPr>
      <w:r w:rsidRPr="00513AC6">
        <w:rPr>
          <w:b/>
          <w:color w:val="000000" w:themeColor="text1"/>
          <w:sz w:val="24"/>
          <w:szCs w:val="24"/>
          <w:lang w:val="az-Latn-AZ"/>
        </w:rPr>
        <w:t>«SATICI»</w:t>
      </w:r>
      <w:r w:rsidRPr="00513AC6">
        <w:rPr>
          <w:color w:val="000000" w:themeColor="text1"/>
          <w:sz w:val="24"/>
          <w:szCs w:val="24"/>
          <w:lang w:val="az-Latn-AZ"/>
        </w:rPr>
        <w:t xml:space="preserve"> bu Müqavilə üzrə nəzərdə tutulmuş malı qarşılıqlı razılaşdırılmış müddətə qədər </w:t>
      </w:r>
      <w:r w:rsidRPr="00513AC6">
        <w:rPr>
          <w:b/>
          <w:color w:val="000000" w:themeColor="text1"/>
          <w:sz w:val="24"/>
          <w:szCs w:val="24"/>
          <w:lang w:val="az-Latn-AZ"/>
        </w:rPr>
        <w:t>«ALICI»</w:t>
      </w:r>
      <w:r w:rsidRPr="00513AC6">
        <w:rPr>
          <w:color w:val="000000" w:themeColor="text1"/>
          <w:sz w:val="24"/>
          <w:szCs w:val="24"/>
          <w:lang w:val="az-Latn-AZ"/>
        </w:rPr>
        <w:t>ya təhvil verməzsə, gecikdirdiyi hər bir gün üçün həmin malın dəyərinin 0.1%-i məbləğində cərimə ödəyəcəkdir.</w:t>
      </w:r>
    </w:p>
    <w:p w:rsidR="00D42FAE" w:rsidRPr="00513AC6" w:rsidRDefault="00D42FAE" w:rsidP="004F7D98">
      <w:pPr>
        <w:pStyle w:val="a5"/>
        <w:numPr>
          <w:ilvl w:val="1"/>
          <w:numId w:val="9"/>
        </w:numPr>
        <w:ind w:left="425" w:right="141" w:hanging="425"/>
        <w:jc w:val="both"/>
        <w:rPr>
          <w:color w:val="000000" w:themeColor="text1"/>
          <w:sz w:val="24"/>
          <w:szCs w:val="24"/>
          <w:lang w:val="az-Latn-AZ"/>
        </w:rPr>
      </w:pPr>
      <w:r w:rsidRPr="00513AC6">
        <w:rPr>
          <w:b/>
          <w:color w:val="000000" w:themeColor="text1"/>
          <w:sz w:val="24"/>
          <w:szCs w:val="24"/>
          <w:lang w:val="az-Latn-AZ"/>
        </w:rPr>
        <w:t>«SATICI»</w:t>
      </w:r>
      <w:r w:rsidRPr="00513AC6">
        <w:rPr>
          <w:color w:val="000000" w:themeColor="text1"/>
          <w:sz w:val="24"/>
          <w:szCs w:val="24"/>
          <w:lang w:val="az-Latn-AZ"/>
        </w:rPr>
        <w:t xml:space="preserve">nın verdiyi malda hər hansı bir qüsur ortaya çıxarsa, o həmin malı </w:t>
      </w:r>
      <w:r w:rsidRPr="00513AC6">
        <w:rPr>
          <w:b/>
          <w:color w:val="000000" w:themeColor="text1"/>
          <w:sz w:val="24"/>
          <w:szCs w:val="24"/>
          <w:lang w:val="az-Latn-AZ"/>
        </w:rPr>
        <w:t>«ALICI»</w:t>
      </w:r>
      <w:r w:rsidRPr="00513AC6">
        <w:rPr>
          <w:color w:val="000000" w:themeColor="text1"/>
          <w:sz w:val="24"/>
          <w:szCs w:val="24"/>
          <w:lang w:val="az-Latn-AZ"/>
        </w:rPr>
        <w:t>nın tələbinə əsasən yenisi ilə əvəz etməyi, və yaxud dəymiş ziyanı ödəməyi öz öhdəsinə götürür.</w:t>
      </w:r>
    </w:p>
    <w:p w:rsidR="00D42FAE" w:rsidRPr="00513AC6" w:rsidRDefault="00D42FAE" w:rsidP="004F7D98">
      <w:pPr>
        <w:ind w:left="425" w:hanging="425"/>
        <w:jc w:val="both"/>
        <w:rPr>
          <w:color w:val="000000" w:themeColor="text1"/>
          <w:sz w:val="24"/>
          <w:szCs w:val="24"/>
          <w:lang w:val="az-Latn-AZ"/>
        </w:rPr>
      </w:pPr>
    </w:p>
    <w:p w:rsidR="004B1A91" w:rsidRPr="00513AC6" w:rsidRDefault="00B94165" w:rsidP="004F7D98">
      <w:pPr>
        <w:pStyle w:val="a5"/>
        <w:numPr>
          <w:ilvl w:val="0"/>
          <w:numId w:val="9"/>
        </w:numPr>
        <w:ind w:left="425" w:hanging="425"/>
        <w:jc w:val="center"/>
        <w:rPr>
          <w:b/>
          <w:color w:val="000000" w:themeColor="text1"/>
          <w:sz w:val="24"/>
          <w:szCs w:val="24"/>
          <w:lang w:val="az-Latn-AZ"/>
        </w:rPr>
      </w:pPr>
      <w:r w:rsidRPr="00513AC6">
        <w:rPr>
          <w:b/>
          <w:color w:val="000000" w:themeColor="text1"/>
          <w:sz w:val="24"/>
          <w:szCs w:val="24"/>
          <w:lang w:val="az-Latn-AZ"/>
        </w:rPr>
        <w:t>«ALICI»nın öhdəlikləri</w:t>
      </w:r>
    </w:p>
    <w:p w:rsidR="00B94165" w:rsidRPr="00513AC6" w:rsidRDefault="00B94165" w:rsidP="004F7D98">
      <w:pPr>
        <w:pStyle w:val="a5"/>
        <w:numPr>
          <w:ilvl w:val="1"/>
          <w:numId w:val="9"/>
        </w:numPr>
        <w:ind w:left="425" w:right="141" w:hanging="425"/>
        <w:jc w:val="both"/>
        <w:rPr>
          <w:color w:val="000000" w:themeColor="text1"/>
          <w:sz w:val="24"/>
          <w:szCs w:val="24"/>
          <w:lang w:val="az-Latn-AZ"/>
        </w:rPr>
      </w:pPr>
      <w:r w:rsidRPr="00513AC6">
        <w:rPr>
          <w:b/>
          <w:color w:val="000000" w:themeColor="text1"/>
          <w:sz w:val="24"/>
          <w:szCs w:val="24"/>
          <w:lang w:val="az-Latn-AZ"/>
        </w:rPr>
        <w:t>«ALICI»</w:t>
      </w:r>
      <w:r w:rsidRPr="00513AC6">
        <w:rPr>
          <w:color w:val="000000" w:themeColor="text1"/>
          <w:sz w:val="24"/>
          <w:szCs w:val="24"/>
          <w:lang w:val="az-Latn-AZ"/>
        </w:rPr>
        <w:t xml:space="preserve"> bu Müqavilənin 2.1. maddəsində nəzərdə tutulan tələblərə uyğun olaraq, malın dəyərini ödəməlidir.</w:t>
      </w:r>
    </w:p>
    <w:p w:rsidR="00B94165" w:rsidRPr="00513AC6" w:rsidRDefault="00B94165" w:rsidP="004F7D98">
      <w:pPr>
        <w:pStyle w:val="a5"/>
        <w:numPr>
          <w:ilvl w:val="1"/>
          <w:numId w:val="9"/>
        </w:numPr>
        <w:ind w:left="425" w:right="141" w:hanging="425"/>
        <w:jc w:val="both"/>
        <w:rPr>
          <w:color w:val="000000" w:themeColor="text1"/>
          <w:sz w:val="24"/>
          <w:szCs w:val="24"/>
          <w:lang w:val="az-Latn-AZ"/>
        </w:rPr>
      </w:pPr>
      <w:r w:rsidRPr="00513AC6">
        <w:rPr>
          <w:b/>
          <w:color w:val="000000" w:themeColor="text1"/>
          <w:sz w:val="24"/>
          <w:szCs w:val="24"/>
          <w:lang w:val="az-Latn-AZ"/>
        </w:rPr>
        <w:t>«ALICI»</w:t>
      </w:r>
      <w:r w:rsidRPr="00513AC6">
        <w:rPr>
          <w:color w:val="000000" w:themeColor="text1"/>
          <w:sz w:val="24"/>
          <w:szCs w:val="24"/>
          <w:lang w:val="az-Latn-AZ"/>
        </w:rPr>
        <w:t xml:space="preserve"> tərəfindən narazılıq yarandığı halda, o malın qüsurlarının  ona verilməsi anınadək yaranan səbəblərdən əmələ gəldiyini sübuta yetirməlidir. </w:t>
      </w:r>
    </w:p>
    <w:p w:rsidR="00F1211E" w:rsidRPr="00513AC6" w:rsidRDefault="00B94165" w:rsidP="004F7D98">
      <w:pPr>
        <w:pStyle w:val="a5"/>
        <w:numPr>
          <w:ilvl w:val="1"/>
          <w:numId w:val="9"/>
        </w:numPr>
        <w:ind w:left="425" w:right="141" w:hanging="425"/>
        <w:jc w:val="both"/>
        <w:rPr>
          <w:color w:val="000000" w:themeColor="text1"/>
          <w:sz w:val="24"/>
          <w:szCs w:val="24"/>
          <w:lang w:val="az-Latn-AZ"/>
        </w:rPr>
      </w:pPr>
      <w:r w:rsidRPr="00513AC6">
        <w:rPr>
          <w:b/>
          <w:color w:val="000000" w:themeColor="text1"/>
          <w:sz w:val="24"/>
          <w:szCs w:val="24"/>
          <w:lang w:val="az-Latn-AZ"/>
        </w:rPr>
        <w:t>«ALICI»</w:t>
      </w:r>
      <w:r w:rsidRPr="00513AC6">
        <w:rPr>
          <w:color w:val="000000" w:themeColor="text1"/>
          <w:sz w:val="24"/>
          <w:szCs w:val="24"/>
          <w:lang w:val="az-Latn-AZ"/>
        </w:rPr>
        <w:t xml:space="preserve"> bu Müqavilə üzrə nəzərdə tutulmuş malın dəyərini qarş</w:t>
      </w:r>
      <w:r w:rsidR="00964712" w:rsidRPr="00513AC6">
        <w:rPr>
          <w:color w:val="000000" w:themeColor="text1"/>
          <w:sz w:val="24"/>
          <w:szCs w:val="24"/>
          <w:lang w:val="az-Latn-AZ"/>
        </w:rPr>
        <w:t>ılıqlı razılaşd</w:t>
      </w:r>
      <w:r w:rsidR="004F7D98" w:rsidRPr="00513AC6">
        <w:rPr>
          <w:color w:val="000000" w:themeColor="text1"/>
          <w:sz w:val="24"/>
          <w:szCs w:val="24"/>
          <w:lang w:val="az-Latn-AZ"/>
        </w:rPr>
        <w:t xml:space="preserve">ırılmış müddətdə </w:t>
      </w:r>
      <w:r w:rsidRPr="00513AC6">
        <w:rPr>
          <w:color w:val="000000" w:themeColor="text1"/>
          <w:sz w:val="24"/>
          <w:szCs w:val="24"/>
          <w:lang w:val="az-Latn-AZ"/>
        </w:rPr>
        <w:t>ödəməzsə, gecikdirdiyi hər bir gün üçün ödənilməli  olan  vəsaitin 0.1%-i məbləğində cərimə ödəyəcəkdir</w:t>
      </w:r>
    </w:p>
    <w:p w:rsidR="00B94165" w:rsidRPr="00513AC6" w:rsidRDefault="00B94165" w:rsidP="004F7D98">
      <w:pPr>
        <w:ind w:left="425" w:hanging="425"/>
        <w:jc w:val="both"/>
        <w:rPr>
          <w:color w:val="000000" w:themeColor="text1"/>
          <w:sz w:val="24"/>
          <w:szCs w:val="24"/>
          <w:lang w:val="az-Latn-AZ"/>
        </w:rPr>
      </w:pPr>
    </w:p>
    <w:p w:rsidR="00B94165" w:rsidRPr="00513AC6" w:rsidRDefault="00B94165" w:rsidP="004F7D98">
      <w:pPr>
        <w:pStyle w:val="a5"/>
        <w:numPr>
          <w:ilvl w:val="0"/>
          <w:numId w:val="9"/>
        </w:numPr>
        <w:ind w:left="425" w:right="141" w:hanging="425"/>
        <w:jc w:val="center"/>
        <w:rPr>
          <w:b/>
          <w:color w:val="000000" w:themeColor="text1"/>
          <w:sz w:val="24"/>
          <w:szCs w:val="24"/>
          <w:lang w:val="az-Latn-AZ"/>
        </w:rPr>
      </w:pPr>
      <w:r w:rsidRPr="00513AC6">
        <w:rPr>
          <w:b/>
          <w:color w:val="000000" w:themeColor="text1"/>
          <w:sz w:val="24"/>
          <w:szCs w:val="24"/>
          <w:lang w:val="az-Latn-AZ"/>
        </w:rPr>
        <w:t>Müqavilədə qiymət və hesablaşma şərtləri</w:t>
      </w:r>
    </w:p>
    <w:p w:rsidR="00B94165" w:rsidRPr="00513AC6" w:rsidRDefault="00B94165" w:rsidP="004F7D98">
      <w:pPr>
        <w:pStyle w:val="a5"/>
        <w:numPr>
          <w:ilvl w:val="1"/>
          <w:numId w:val="9"/>
        </w:numPr>
        <w:ind w:left="425" w:right="141" w:hanging="425"/>
        <w:jc w:val="both"/>
        <w:rPr>
          <w:color w:val="000000" w:themeColor="text1"/>
          <w:sz w:val="24"/>
          <w:szCs w:val="24"/>
          <w:lang w:val="az-Latn-AZ"/>
        </w:rPr>
      </w:pPr>
      <w:r w:rsidRPr="00513AC6">
        <w:rPr>
          <w:color w:val="000000" w:themeColor="text1"/>
          <w:sz w:val="24"/>
          <w:szCs w:val="24"/>
          <w:lang w:val="az-Latn-AZ"/>
        </w:rPr>
        <w:t xml:space="preserve">Müqavilədə nəzərdə tutulmuş </w:t>
      </w:r>
      <w:r w:rsidRPr="00513AC6">
        <w:rPr>
          <w:b/>
          <w:color w:val="000000" w:themeColor="text1"/>
          <w:sz w:val="24"/>
          <w:szCs w:val="24"/>
          <w:lang w:val="az-Latn-AZ"/>
        </w:rPr>
        <w:t>malın miqdarı, çeşidi, qiyməti və təhvil verilməsi vaxtı</w:t>
      </w:r>
      <w:r w:rsidRPr="00513AC6">
        <w:rPr>
          <w:color w:val="000000" w:themeColor="text1"/>
          <w:sz w:val="24"/>
          <w:szCs w:val="24"/>
          <w:lang w:val="az-Latn-AZ"/>
        </w:rPr>
        <w:t xml:space="preserve"> bu Müqavilənin ayrılmaz hissəsi sayılan</w:t>
      </w:r>
      <w:r w:rsidR="00A6134D" w:rsidRPr="00513AC6">
        <w:rPr>
          <w:color w:val="000000" w:themeColor="text1"/>
          <w:sz w:val="24"/>
          <w:szCs w:val="24"/>
          <w:lang w:val="az-Latn-AZ"/>
        </w:rPr>
        <w:t xml:space="preserve"> əlavə</w:t>
      </w:r>
      <w:r w:rsidR="00556F18" w:rsidRPr="00513AC6">
        <w:rPr>
          <w:color w:val="000000" w:themeColor="text1"/>
          <w:sz w:val="24"/>
          <w:szCs w:val="24"/>
          <w:lang w:val="az-Latn-AZ"/>
        </w:rPr>
        <w:t>lər</w:t>
      </w:r>
      <w:r w:rsidR="00952A37" w:rsidRPr="00513AC6">
        <w:rPr>
          <w:color w:val="000000" w:themeColor="text1"/>
          <w:sz w:val="24"/>
          <w:szCs w:val="24"/>
          <w:lang w:val="az-Latn-AZ"/>
        </w:rPr>
        <w:t>də</w:t>
      </w:r>
      <w:r w:rsidR="00952A37" w:rsidRPr="00513AC6">
        <w:rPr>
          <w:color w:val="000000" w:themeColor="text1"/>
          <w:sz w:val="24"/>
          <w:szCs w:val="24"/>
          <w:u w:val="single"/>
          <w:lang w:val="az-Latn-AZ"/>
        </w:rPr>
        <w:t xml:space="preserve"> </w:t>
      </w:r>
      <w:r w:rsidRPr="00513AC6">
        <w:rPr>
          <w:color w:val="000000" w:themeColor="text1"/>
          <w:sz w:val="24"/>
          <w:szCs w:val="24"/>
          <w:lang w:val="az-Latn-AZ"/>
        </w:rPr>
        <w:t xml:space="preserve"> </w:t>
      </w:r>
      <w:r w:rsidR="00A6134D" w:rsidRPr="00513AC6">
        <w:rPr>
          <w:b/>
          <w:color w:val="000000" w:themeColor="text1"/>
          <w:sz w:val="24"/>
          <w:szCs w:val="24"/>
          <w:lang w:val="az-Latn-AZ"/>
        </w:rPr>
        <w:t>Qiymət</w:t>
      </w:r>
      <w:r w:rsidR="00952A37" w:rsidRPr="00513AC6">
        <w:rPr>
          <w:b/>
          <w:color w:val="000000" w:themeColor="text1"/>
          <w:sz w:val="24"/>
          <w:szCs w:val="24"/>
          <w:lang w:val="az-Latn-AZ"/>
        </w:rPr>
        <w:t>lərin</w:t>
      </w:r>
      <w:r w:rsidRPr="00513AC6">
        <w:rPr>
          <w:b/>
          <w:color w:val="000000" w:themeColor="text1"/>
          <w:sz w:val="24"/>
          <w:szCs w:val="24"/>
          <w:lang w:val="az-Latn-AZ"/>
        </w:rPr>
        <w:t xml:space="preserve"> Razılaş</w:t>
      </w:r>
      <w:r w:rsidR="00952A37" w:rsidRPr="00513AC6">
        <w:rPr>
          <w:b/>
          <w:color w:val="000000" w:themeColor="text1"/>
          <w:sz w:val="24"/>
          <w:szCs w:val="24"/>
          <w:lang w:val="az-Latn-AZ"/>
        </w:rPr>
        <w:t>dır</w:t>
      </w:r>
      <w:r w:rsidRPr="00513AC6">
        <w:rPr>
          <w:b/>
          <w:color w:val="000000" w:themeColor="text1"/>
          <w:sz w:val="24"/>
          <w:szCs w:val="24"/>
          <w:lang w:val="az-Latn-AZ"/>
        </w:rPr>
        <w:t>ma Protokoluna</w:t>
      </w:r>
      <w:r w:rsidRPr="00513AC6">
        <w:rPr>
          <w:color w:val="000000" w:themeColor="text1"/>
          <w:sz w:val="24"/>
          <w:szCs w:val="24"/>
          <w:lang w:val="az-Latn-AZ"/>
        </w:rPr>
        <w:t xml:space="preserve"> əsasən, müəyyən edilir. </w:t>
      </w:r>
    </w:p>
    <w:p w:rsidR="0037785F" w:rsidRPr="00513AC6" w:rsidRDefault="00B94165" w:rsidP="004F7D98">
      <w:pPr>
        <w:pStyle w:val="a5"/>
        <w:numPr>
          <w:ilvl w:val="1"/>
          <w:numId w:val="9"/>
        </w:numPr>
        <w:ind w:left="425" w:right="141" w:hanging="425"/>
        <w:jc w:val="both"/>
        <w:rPr>
          <w:color w:val="000000" w:themeColor="text1"/>
          <w:sz w:val="24"/>
          <w:szCs w:val="24"/>
          <w:lang w:val="az-Latn-AZ"/>
        </w:rPr>
      </w:pPr>
      <w:r w:rsidRPr="00513AC6">
        <w:rPr>
          <w:color w:val="000000" w:themeColor="text1"/>
          <w:sz w:val="24"/>
          <w:szCs w:val="24"/>
          <w:lang w:val="az-Latn-AZ"/>
        </w:rPr>
        <w:t>Müqavilə üzrə hesablaşma, mal təhvil verildikdən sonra,  köçürmə yolu ilə aparılır.</w:t>
      </w:r>
    </w:p>
    <w:p w:rsidR="00B94165" w:rsidRDefault="00B94165" w:rsidP="004F7D98">
      <w:pPr>
        <w:ind w:left="425" w:hanging="425"/>
        <w:jc w:val="both"/>
        <w:rPr>
          <w:b/>
          <w:color w:val="000000" w:themeColor="text1"/>
          <w:sz w:val="24"/>
          <w:szCs w:val="24"/>
          <w:lang w:val="az-Latn-AZ"/>
        </w:rPr>
      </w:pPr>
    </w:p>
    <w:p w:rsidR="00942BAB" w:rsidRPr="00513AC6" w:rsidRDefault="00942BAB" w:rsidP="004F7D98">
      <w:pPr>
        <w:ind w:left="425" w:hanging="425"/>
        <w:jc w:val="both"/>
        <w:rPr>
          <w:b/>
          <w:color w:val="000000" w:themeColor="text1"/>
          <w:sz w:val="24"/>
          <w:szCs w:val="24"/>
          <w:lang w:val="az-Latn-AZ"/>
        </w:rPr>
      </w:pPr>
    </w:p>
    <w:p w:rsidR="00B94165" w:rsidRPr="00513AC6" w:rsidRDefault="00B94165" w:rsidP="004F7D98">
      <w:pPr>
        <w:pStyle w:val="a5"/>
        <w:numPr>
          <w:ilvl w:val="0"/>
          <w:numId w:val="9"/>
        </w:numPr>
        <w:ind w:left="425" w:right="141" w:hanging="425"/>
        <w:jc w:val="center"/>
        <w:rPr>
          <w:b/>
          <w:color w:val="000000" w:themeColor="text1"/>
          <w:sz w:val="24"/>
          <w:szCs w:val="24"/>
          <w:lang w:val="az-Latn-AZ"/>
        </w:rPr>
      </w:pPr>
      <w:r w:rsidRPr="00513AC6">
        <w:rPr>
          <w:b/>
          <w:color w:val="000000" w:themeColor="text1"/>
          <w:sz w:val="24"/>
          <w:szCs w:val="24"/>
          <w:lang w:val="az-Latn-AZ"/>
        </w:rPr>
        <w:t>Malın təhvil verilməsi</w:t>
      </w:r>
    </w:p>
    <w:p w:rsidR="005B364E" w:rsidRDefault="00B94165" w:rsidP="004F7D98">
      <w:pPr>
        <w:pStyle w:val="a3"/>
        <w:numPr>
          <w:ilvl w:val="1"/>
          <w:numId w:val="9"/>
        </w:numPr>
        <w:ind w:left="425" w:right="141" w:hanging="425"/>
        <w:rPr>
          <w:color w:val="000000" w:themeColor="text1"/>
          <w:szCs w:val="24"/>
          <w:lang w:val="az-Latn-AZ"/>
        </w:rPr>
      </w:pPr>
      <w:r w:rsidRPr="00513AC6">
        <w:rPr>
          <w:color w:val="000000" w:themeColor="text1"/>
          <w:szCs w:val="24"/>
          <w:lang w:val="az-Latn-AZ"/>
        </w:rPr>
        <w:t xml:space="preserve">Malın </w:t>
      </w:r>
      <w:r w:rsidRPr="00513AC6">
        <w:rPr>
          <w:b/>
          <w:color w:val="000000" w:themeColor="text1"/>
          <w:szCs w:val="24"/>
          <w:lang w:val="az-Latn-AZ"/>
        </w:rPr>
        <w:t>«ALICI»</w:t>
      </w:r>
      <w:r w:rsidRPr="00513AC6">
        <w:rPr>
          <w:color w:val="000000" w:themeColor="text1"/>
          <w:szCs w:val="24"/>
          <w:lang w:val="az-Latn-AZ"/>
        </w:rPr>
        <w:t xml:space="preserve">ya çatdırılması, tərəflərin qarşılıqlı razılığına əsasən, </w:t>
      </w:r>
      <w:r w:rsidRPr="00513AC6">
        <w:rPr>
          <w:b/>
          <w:color w:val="000000" w:themeColor="text1"/>
          <w:szCs w:val="24"/>
          <w:lang w:val="az-Latn-AZ"/>
        </w:rPr>
        <w:t>«ALICI»</w:t>
      </w:r>
      <w:r w:rsidRPr="00513AC6">
        <w:rPr>
          <w:color w:val="000000" w:themeColor="text1"/>
          <w:szCs w:val="24"/>
          <w:lang w:val="az-Latn-AZ"/>
        </w:rPr>
        <w:t>nın anbarında təhvil verilməklə (mal müəyyən partiyalarla təhvil verilə bilər) həyata keçirilir.</w:t>
      </w:r>
    </w:p>
    <w:p w:rsidR="00F12DE2" w:rsidRDefault="00F12DE2" w:rsidP="00F12DE2">
      <w:pPr>
        <w:pStyle w:val="a3"/>
        <w:ind w:right="141"/>
        <w:rPr>
          <w:color w:val="000000" w:themeColor="text1"/>
          <w:szCs w:val="24"/>
          <w:lang w:val="az-Latn-AZ"/>
        </w:rPr>
      </w:pPr>
    </w:p>
    <w:p w:rsidR="00F12DE2" w:rsidRDefault="00F12DE2" w:rsidP="00F12DE2">
      <w:pPr>
        <w:pStyle w:val="a3"/>
        <w:ind w:right="141"/>
        <w:rPr>
          <w:color w:val="000000" w:themeColor="text1"/>
          <w:szCs w:val="24"/>
          <w:lang w:val="az-Latn-AZ"/>
        </w:rPr>
      </w:pPr>
    </w:p>
    <w:p w:rsidR="00F12DE2" w:rsidRDefault="00F12DE2" w:rsidP="00F12DE2">
      <w:pPr>
        <w:pStyle w:val="a3"/>
        <w:ind w:right="141"/>
        <w:rPr>
          <w:color w:val="000000" w:themeColor="text1"/>
          <w:szCs w:val="24"/>
          <w:lang w:val="az-Latn-AZ"/>
        </w:rPr>
      </w:pPr>
    </w:p>
    <w:p w:rsidR="00F12DE2" w:rsidRPr="00513AC6" w:rsidRDefault="00F12DE2" w:rsidP="00F12DE2">
      <w:pPr>
        <w:pStyle w:val="a3"/>
        <w:ind w:right="141"/>
        <w:rPr>
          <w:color w:val="000000" w:themeColor="text1"/>
          <w:szCs w:val="24"/>
          <w:lang w:val="az-Latn-AZ"/>
        </w:rPr>
      </w:pPr>
    </w:p>
    <w:p w:rsidR="00964712" w:rsidRPr="00513AC6" w:rsidRDefault="00964712" w:rsidP="004F7D98">
      <w:pPr>
        <w:pStyle w:val="a3"/>
        <w:ind w:left="425" w:right="141"/>
        <w:rPr>
          <w:color w:val="000000" w:themeColor="text1"/>
          <w:szCs w:val="24"/>
          <w:lang w:val="az-Latn-AZ"/>
        </w:rPr>
      </w:pPr>
    </w:p>
    <w:p w:rsidR="00D43246" w:rsidRPr="006C404D" w:rsidRDefault="00D43246" w:rsidP="004F7D98">
      <w:pPr>
        <w:pStyle w:val="a5"/>
        <w:numPr>
          <w:ilvl w:val="0"/>
          <w:numId w:val="9"/>
        </w:numPr>
        <w:ind w:left="425" w:hanging="425"/>
        <w:jc w:val="center"/>
        <w:rPr>
          <w:b/>
          <w:sz w:val="24"/>
          <w:szCs w:val="24"/>
          <w:lang w:val="az-Latn-AZ"/>
        </w:rPr>
      </w:pPr>
      <w:r w:rsidRPr="006C404D">
        <w:rPr>
          <w:b/>
          <w:sz w:val="24"/>
          <w:szCs w:val="24"/>
          <w:lang w:val="az-Latn-AZ"/>
        </w:rPr>
        <w:t>Tərəflərin məsuliyyəti</w:t>
      </w:r>
    </w:p>
    <w:p w:rsidR="00D43246" w:rsidRPr="006C404D" w:rsidRDefault="00F51A18" w:rsidP="004F7D98">
      <w:pPr>
        <w:pStyle w:val="a5"/>
        <w:numPr>
          <w:ilvl w:val="1"/>
          <w:numId w:val="9"/>
        </w:numPr>
        <w:ind w:left="425" w:hanging="425"/>
        <w:jc w:val="both"/>
        <w:rPr>
          <w:b/>
          <w:sz w:val="24"/>
          <w:szCs w:val="24"/>
          <w:lang w:val="az-Latn-AZ"/>
        </w:rPr>
      </w:pPr>
      <w:r w:rsidRPr="006C404D">
        <w:rPr>
          <w:b/>
          <w:color w:val="000000"/>
          <w:sz w:val="24"/>
          <w:szCs w:val="24"/>
          <w:lang w:val="az-Latn-AZ"/>
        </w:rPr>
        <w:t>«SATICI»</w:t>
      </w:r>
      <w:r>
        <w:rPr>
          <w:b/>
          <w:color w:val="000000"/>
          <w:sz w:val="24"/>
          <w:szCs w:val="24"/>
          <w:lang w:val="az-Latn-AZ"/>
        </w:rPr>
        <w:t xml:space="preserve"> </w:t>
      </w:r>
      <w:r w:rsidR="00D43246" w:rsidRPr="006C404D">
        <w:rPr>
          <w:sz w:val="24"/>
          <w:szCs w:val="24"/>
          <w:lang w:val="az-Latn-AZ"/>
        </w:rPr>
        <w:t xml:space="preserve">və </w:t>
      </w:r>
      <w:r w:rsidRPr="00F51A18">
        <w:rPr>
          <w:b/>
          <w:sz w:val="24"/>
          <w:szCs w:val="24"/>
          <w:lang w:val="az-Latn-AZ"/>
        </w:rPr>
        <w:t>«ALICI»</w:t>
      </w:r>
      <w:r w:rsidR="00D43246" w:rsidRPr="006C404D">
        <w:rPr>
          <w:sz w:val="24"/>
          <w:szCs w:val="24"/>
          <w:lang w:val="az-Latn-AZ"/>
        </w:rPr>
        <w:t xml:space="preserve"> hazırki Müqavilə üzrə öz öhdəliklərini yerinə yetirməməsi, yaxu</w:t>
      </w:r>
      <w:r w:rsidR="00AA4DCD">
        <w:rPr>
          <w:sz w:val="24"/>
          <w:szCs w:val="24"/>
          <w:lang w:val="az-Latn-AZ"/>
        </w:rPr>
        <w:t xml:space="preserve">d səhlənkar yerinə yetirməsi   </w:t>
      </w:r>
      <w:r w:rsidR="00D43246" w:rsidRPr="006C404D">
        <w:rPr>
          <w:sz w:val="24"/>
          <w:szCs w:val="24"/>
          <w:lang w:val="az-Latn-AZ"/>
        </w:rPr>
        <w:t>üçün Azərbaycan Respublikasının qanunvericiliyinə müvafiq olaraq məsuliyyət daşıyırlar.</w:t>
      </w:r>
    </w:p>
    <w:p w:rsidR="003832E0" w:rsidRDefault="003832E0" w:rsidP="004F7D98">
      <w:pPr>
        <w:ind w:left="425" w:hanging="425"/>
        <w:jc w:val="both"/>
        <w:rPr>
          <w:sz w:val="24"/>
          <w:szCs w:val="24"/>
          <w:lang w:val="az-Latn-AZ"/>
        </w:rPr>
      </w:pPr>
    </w:p>
    <w:p w:rsidR="0061769D" w:rsidRPr="006C404D" w:rsidRDefault="0061769D" w:rsidP="004F7D98">
      <w:pPr>
        <w:ind w:left="425" w:hanging="425"/>
        <w:jc w:val="both"/>
        <w:rPr>
          <w:sz w:val="24"/>
          <w:szCs w:val="24"/>
          <w:lang w:val="az-Latn-AZ"/>
        </w:rPr>
      </w:pPr>
    </w:p>
    <w:p w:rsidR="00E971E5" w:rsidRPr="006C404D" w:rsidRDefault="003832E0" w:rsidP="004F7D98">
      <w:pPr>
        <w:pStyle w:val="a5"/>
        <w:numPr>
          <w:ilvl w:val="0"/>
          <w:numId w:val="9"/>
        </w:numPr>
        <w:ind w:left="425" w:hanging="425"/>
        <w:jc w:val="center"/>
        <w:rPr>
          <w:b/>
          <w:sz w:val="24"/>
          <w:szCs w:val="24"/>
          <w:lang w:val="az-Latn-AZ"/>
        </w:rPr>
      </w:pPr>
      <w:r w:rsidRPr="006C404D">
        <w:rPr>
          <w:b/>
          <w:sz w:val="24"/>
          <w:szCs w:val="24"/>
          <w:lang w:val="az-Latn-AZ"/>
        </w:rPr>
        <w:t>Məxfilik</w:t>
      </w:r>
    </w:p>
    <w:p w:rsidR="00E971E5" w:rsidRPr="006C404D" w:rsidRDefault="003832E0" w:rsidP="004F7D98">
      <w:pPr>
        <w:pStyle w:val="a5"/>
        <w:numPr>
          <w:ilvl w:val="1"/>
          <w:numId w:val="9"/>
        </w:numPr>
        <w:ind w:left="425" w:hanging="425"/>
        <w:jc w:val="both"/>
        <w:rPr>
          <w:b/>
          <w:sz w:val="24"/>
          <w:szCs w:val="24"/>
          <w:lang w:val="az-Latn-AZ"/>
        </w:rPr>
      </w:pPr>
      <w:r w:rsidRPr="006C404D">
        <w:rPr>
          <w:sz w:val="24"/>
          <w:szCs w:val="24"/>
          <w:lang w:val="az-Latn-AZ"/>
        </w:rPr>
        <w:t xml:space="preserve">Tərəflərin hazırki Müqavilə </w:t>
      </w:r>
      <w:r w:rsidR="002B5659" w:rsidRPr="006C404D">
        <w:rPr>
          <w:sz w:val="24"/>
          <w:szCs w:val="24"/>
          <w:lang w:val="az-Latn-AZ"/>
        </w:rPr>
        <w:t>bağlanarkən və bu Müqavilədən irəli gələn öhdəliklərin yerinə yetirilməsi zamanı onlara məlum olmuş məxfi informasiyanı heç bir vəchlə yaymamaq barədə öz üzərlərinə öhdəlik götürürlər.</w:t>
      </w:r>
    </w:p>
    <w:p w:rsidR="002B5659" w:rsidRPr="006C404D" w:rsidRDefault="002B5659" w:rsidP="004F7D98">
      <w:pPr>
        <w:pStyle w:val="a5"/>
        <w:numPr>
          <w:ilvl w:val="1"/>
          <w:numId w:val="9"/>
        </w:numPr>
        <w:ind w:left="425" w:hanging="425"/>
        <w:jc w:val="both"/>
        <w:rPr>
          <w:b/>
          <w:sz w:val="24"/>
          <w:szCs w:val="24"/>
          <w:lang w:val="az-Latn-AZ"/>
        </w:rPr>
      </w:pPr>
      <w:r w:rsidRPr="006C404D">
        <w:rPr>
          <w:sz w:val="24"/>
          <w:szCs w:val="24"/>
          <w:lang w:val="az-Latn-AZ"/>
        </w:rPr>
        <w:t>Tərəflər hazırki Müqavilənin mətnini, habelə bu Müqavilə bağlanarkən və Müqavilədən irəli gələn öhdəlikləri yerinə yetirərkən bir-birlərinə verdikləri bütün informasıyanı digər tərəfin məxfi informasiyası hesab edirlər.</w:t>
      </w:r>
    </w:p>
    <w:p w:rsidR="00F1211E" w:rsidRDefault="00F1211E" w:rsidP="004F7D98">
      <w:pPr>
        <w:ind w:left="425" w:hanging="425"/>
        <w:jc w:val="both"/>
        <w:rPr>
          <w:sz w:val="24"/>
          <w:szCs w:val="24"/>
          <w:lang w:val="az-Latn-AZ"/>
        </w:rPr>
      </w:pPr>
    </w:p>
    <w:p w:rsidR="00065867" w:rsidRPr="006C404D" w:rsidRDefault="00065867" w:rsidP="006D2B4F">
      <w:pPr>
        <w:jc w:val="both"/>
        <w:rPr>
          <w:sz w:val="24"/>
          <w:szCs w:val="24"/>
          <w:lang w:val="az-Latn-AZ"/>
        </w:rPr>
      </w:pPr>
    </w:p>
    <w:p w:rsidR="00E971E5" w:rsidRPr="00FC1807" w:rsidRDefault="002B5659" w:rsidP="004F7D98">
      <w:pPr>
        <w:pStyle w:val="a5"/>
        <w:numPr>
          <w:ilvl w:val="0"/>
          <w:numId w:val="9"/>
        </w:numPr>
        <w:ind w:left="425" w:hanging="425"/>
        <w:jc w:val="center"/>
        <w:rPr>
          <w:b/>
          <w:sz w:val="24"/>
          <w:szCs w:val="24"/>
          <w:lang w:val="az-Latn-AZ"/>
        </w:rPr>
      </w:pPr>
      <w:r w:rsidRPr="00FC1807">
        <w:rPr>
          <w:b/>
          <w:sz w:val="24"/>
          <w:szCs w:val="24"/>
          <w:lang w:val="az-Latn-AZ"/>
        </w:rPr>
        <w:t>Fors-major</w:t>
      </w:r>
    </w:p>
    <w:p w:rsidR="006D2B4F" w:rsidRPr="00FC1807" w:rsidRDefault="006D2B4F" w:rsidP="006D2B4F">
      <w:pPr>
        <w:pStyle w:val="a5"/>
        <w:numPr>
          <w:ilvl w:val="1"/>
          <w:numId w:val="9"/>
        </w:numPr>
        <w:ind w:left="425" w:hanging="425"/>
        <w:jc w:val="both"/>
        <w:rPr>
          <w:sz w:val="24"/>
          <w:szCs w:val="24"/>
          <w:lang w:val="az-Latn-AZ"/>
        </w:rPr>
      </w:pPr>
      <w:r w:rsidRPr="00FC1807">
        <w:rPr>
          <w:sz w:val="24"/>
          <w:szCs w:val="24"/>
          <w:lang w:val="az-Latn-AZ"/>
        </w:rPr>
        <w:t>Tərəflərdən heç biri hazırki Müqavilə üzrə üzərinə götürdüyü öhdəlikləri tərəflərin iradəsindən asılı olmayan və hazırki Müqavilə imzalandıqdan sonra meydana çıxan daşqın, yanğın, zəlzələ və digər təbii fəlakətlərin, habelə müharibə, mühasirə, dövlət hakimiyyətinin akt və hərəkətləri, eləcə də qarşısı alınmaz digər səbəblər nəticəsində tam və ya qismən yerinə yetirmədikdə, ya lazımi səviyyədə yerinə yetirmədikdə məsuliyyət daşımır. Bu halda Müqavilə üzrə öhdəliklərin yerinə yetirilməsi müddətinə güzəşt yuxarıda göstərilmiş şəraitin mövcud olduğu dövrə aid edilir. Dəfedilməz qüvvələr şəraitinə istinad edən Tərəf dərhal digər Tərəfi bu haqda yazılı şəkildə xəbərdar etməlidir.</w:t>
      </w:r>
    </w:p>
    <w:p w:rsidR="006D2B4F" w:rsidRPr="00FC1807" w:rsidRDefault="006D2B4F" w:rsidP="006D2B4F">
      <w:pPr>
        <w:pStyle w:val="a5"/>
        <w:numPr>
          <w:ilvl w:val="1"/>
          <w:numId w:val="9"/>
        </w:numPr>
        <w:ind w:left="425" w:hanging="425"/>
        <w:jc w:val="both"/>
        <w:rPr>
          <w:sz w:val="24"/>
          <w:szCs w:val="24"/>
          <w:lang w:val="az-Latn-AZ"/>
        </w:rPr>
      </w:pPr>
      <w:r w:rsidRPr="00FC1807">
        <w:rPr>
          <w:sz w:val="24"/>
          <w:szCs w:val="24"/>
          <w:lang w:val="az-Latn-AZ"/>
        </w:rPr>
        <w:t>Tərəflərin Müqaviləyə əsasən Fors-major halları kimi müəyyən edə biləcəyi hallar müvafiq qurumların, orqanların, icra hakimiyyətinin və/və ya FHN sənədlərində müəyyən etdiyi hallar sayılır.</w:t>
      </w:r>
    </w:p>
    <w:p w:rsidR="00F1211E" w:rsidRPr="00FC1807" w:rsidRDefault="00F1211E" w:rsidP="006D2B4F">
      <w:pPr>
        <w:ind w:left="425" w:hanging="425"/>
        <w:jc w:val="both"/>
        <w:rPr>
          <w:sz w:val="24"/>
          <w:szCs w:val="24"/>
          <w:lang w:val="az-Latn-AZ"/>
        </w:rPr>
      </w:pPr>
    </w:p>
    <w:p w:rsidR="00E971E5" w:rsidRPr="00FC1807" w:rsidRDefault="00231A10" w:rsidP="004F7D98">
      <w:pPr>
        <w:pStyle w:val="a5"/>
        <w:numPr>
          <w:ilvl w:val="0"/>
          <w:numId w:val="9"/>
        </w:numPr>
        <w:ind w:left="425" w:hanging="425"/>
        <w:jc w:val="center"/>
        <w:rPr>
          <w:b/>
          <w:sz w:val="24"/>
          <w:szCs w:val="24"/>
          <w:lang w:val="az-Latn-AZ"/>
        </w:rPr>
      </w:pPr>
      <w:r w:rsidRPr="00FC1807">
        <w:rPr>
          <w:b/>
          <w:sz w:val="24"/>
          <w:szCs w:val="24"/>
          <w:lang w:val="az-Latn-AZ"/>
        </w:rPr>
        <w:t>Mübahisələrin həlli qaydası</w:t>
      </w:r>
    </w:p>
    <w:p w:rsidR="00E971E5" w:rsidRPr="00FC1807" w:rsidRDefault="00231A10" w:rsidP="004F7D98">
      <w:pPr>
        <w:pStyle w:val="a5"/>
        <w:numPr>
          <w:ilvl w:val="1"/>
          <w:numId w:val="9"/>
        </w:numPr>
        <w:ind w:left="425" w:hanging="425"/>
        <w:jc w:val="both"/>
        <w:rPr>
          <w:sz w:val="24"/>
          <w:szCs w:val="24"/>
          <w:lang w:val="az-Latn-AZ"/>
        </w:rPr>
      </w:pPr>
      <w:r w:rsidRPr="00FC1807">
        <w:rPr>
          <w:sz w:val="24"/>
          <w:szCs w:val="24"/>
          <w:lang w:val="az-Latn-AZ"/>
        </w:rPr>
        <w:t>Hazırki Müqavilədən irəli gələn, yaxud bu Müqavilə barədə meydana çıxan bütün mübahisələr Tərəflərin razılığı ilə həll edilir.</w:t>
      </w:r>
    </w:p>
    <w:p w:rsidR="00E971E5" w:rsidRPr="006C404D" w:rsidRDefault="00231A10" w:rsidP="004F7D98">
      <w:pPr>
        <w:pStyle w:val="a5"/>
        <w:numPr>
          <w:ilvl w:val="1"/>
          <w:numId w:val="9"/>
        </w:numPr>
        <w:ind w:left="425" w:hanging="425"/>
        <w:jc w:val="both"/>
        <w:rPr>
          <w:sz w:val="24"/>
          <w:szCs w:val="24"/>
          <w:lang w:val="az-Latn-AZ"/>
        </w:rPr>
      </w:pPr>
      <w:r w:rsidRPr="00FC1807">
        <w:rPr>
          <w:sz w:val="24"/>
          <w:szCs w:val="24"/>
          <w:lang w:val="az-Latn-AZ"/>
        </w:rPr>
        <w:t>Tərəflər öz aralarında razılığa gələ bilməzlərsə, mübahisənin h</w:t>
      </w:r>
      <w:r w:rsidR="00954345" w:rsidRPr="00FC1807">
        <w:rPr>
          <w:sz w:val="24"/>
          <w:szCs w:val="24"/>
          <w:lang w:val="az-Latn-AZ"/>
        </w:rPr>
        <w:t>əll olunması Azərbaycan R</w:t>
      </w:r>
      <w:r w:rsidRPr="00FC1807">
        <w:rPr>
          <w:sz w:val="24"/>
          <w:szCs w:val="24"/>
          <w:lang w:val="az-Latn-AZ"/>
        </w:rPr>
        <w:t xml:space="preserve">espublikasının </w:t>
      </w:r>
      <w:r w:rsidR="00954345" w:rsidRPr="00FC1807">
        <w:rPr>
          <w:sz w:val="24"/>
          <w:szCs w:val="24"/>
          <w:lang w:val="az-Latn-AZ"/>
        </w:rPr>
        <w:t xml:space="preserve">qanunvericiliyinə əsasən </w:t>
      </w:r>
      <w:r w:rsidRPr="00FC1807">
        <w:rPr>
          <w:sz w:val="24"/>
          <w:szCs w:val="24"/>
          <w:lang w:val="az-Latn-AZ"/>
        </w:rPr>
        <w:t xml:space="preserve"> </w:t>
      </w:r>
      <w:r w:rsidR="0071150C" w:rsidRPr="00FC1807">
        <w:rPr>
          <w:sz w:val="24"/>
          <w:szCs w:val="24"/>
          <w:lang w:val="az-Latn-AZ"/>
        </w:rPr>
        <w:t>məhkəmə tərəfindən həyata keçirilir</w:t>
      </w:r>
      <w:r w:rsidR="00FC1807">
        <w:rPr>
          <w:sz w:val="24"/>
          <w:szCs w:val="24"/>
          <w:lang w:val="az-Latn-AZ"/>
        </w:rPr>
        <w:t>.</w:t>
      </w:r>
    </w:p>
    <w:p w:rsidR="00CA6D5E" w:rsidRPr="006C404D" w:rsidRDefault="00CA6D5E" w:rsidP="004F7D98">
      <w:pPr>
        <w:ind w:left="425" w:hanging="425"/>
        <w:jc w:val="both"/>
        <w:rPr>
          <w:b/>
          <w:sz w:val="24"/>
          <w:szCs w:val="24"/>
          <w:lang w:val="az-Latn-AZ"/>
        </w:rPr>
      </w:pPr>
    </w:p>
    <w:p w:rsidR="00E971E5" w:rsidRPr="006C404D" w:rsidRDefault="00CA6D5E" w:rsidP="004F7D98">
      <w:pPr>
        <w:pStyle w:val="a5"/>
        <w:numPr>
          <w:ilvl w:val="0"/>
          <w:numId w:val="9"/>
        </w:numPr>
        <w:ind w:left="425" w:hanging="425"/>
        <w:jc w:val="center"/>
        <w:rPr>
          <w:b/>
          <w:sz w:val="24"/>
          <w:szCs w:val="24"/>
          <w:lang w:val="az-Latn-AZ"/>
        </w:rPr>
      </w:pPr>
      <w:r w:rsidRPr="006C404D">
        <w:rPr>
          <w:b/>
          <w:sz w:val="24"/>
          <w:szCs w:val="24"/>
          <w:lang w:val="az-Latn-AZ"/>
        </w:rPr>
        <w:t>Yekun müddəalar</w:t>
      </w:r>
    </w:p>
    <w:p w:rsidR="00CA6D5E" w:rsidRPr="006C404D" w:rsidRDefault="00CA6D5E" w:rsidP="004F7D98">
      <w:pPr>
        <w:pStyle w:val="a5"/>
        <w:numPr>
          <w:ilvl w:val="1"/>
          <w:numId w:val="9"/>
        </w:numPr>
        <w:ind w:left="425" w:hanging="425"/>
        <w:jc w:val="both"/>
        <w:rPr>
          <w:sz w:val="24"/>
          <w:szCs w:val="24"/>
          <w:lang w:val="az-Latn-AZ"/>
        </w:rPr>
      </w:pPr>
      <w:r w:rsidRPr="006C404D">
        <w:rPr>
          <w:sz w:val="24"/>
          <w:szCs w:val="24"/>
          <w:lang w:val="az-Latn-AZ"/>
        </w:rPr>
        <w:t xml:space="preserve">Hazırki Müqavilənin mətni eyni hüquqi qüvvəyə malik 2 (iki) nüsxədə tərtib olunmuşdur. Tərəflərdən </w:t>
      </w:r>
      <w:r w:rsidR="006C404D">
        <w:rPr>
          <w:sz w:val="24"/>
          <w:szCs w:val="24"/>
          <w:lang w:val="az-Latn-AZ"/>
        </w:rPr>
        <w:t xml:space="preserve">    </w:t>
      </w:r>
      <w:r w:rsidRPr="006C404D">
        <w:rPr>
          <w:sz w:val="24"/>
          <w:szCs w:val="24"/>
          <w:lang w:val="az-Latn-AZ"/>
        </w:rPr>
        <w:t>hər birində müvafiq olaraq 1 (bir) nüsxə olur.</w:t>
      </w:r>
    </w:p>
    <w:p w:rsidR="00CA6D5E" w:rsidRPr="006C404D" w:rsidRDefault="00CA6D5E" w:rsidP="004F7D98">
      <w:pPr>
        <w:pStyle w:val="a5"/>
        <w:numPr>
          <w:ilvl w:val="1"/>
          <w:numId w:val="9"/>
        </w:numPr>
        <w:ind w:left="425" w:hanging="425"/>
        <w:jc w:val="both"/>
        <w:rPr>
          <w:sz w:val="24"/>
          <w:szCs w:val="24"/>
          <w:lang w:val="az-Latn-AZ"/>
        </w:rPr>
      </w:pPr>
      <w:r w:rsidRPr="006C404D">
        <w:rPr>
          <w:sz w:val="24"/>
          <w:szCs w:val="24"/>
          <w:lang w:val="az-Latn-AZ"/>
        </w:rPr>
        <w:t>Hazırki Müqaviləyə edilən istənilən dəyişiklik və əlavə yazılı şəkildə verilməli və Tərəflər tərəfindən imzalanmalıdır.</w:t>
      </w:r>
    </w:p>
    <w:p w:rsidR="003C3A21" w:rsidRPr="006C404D" w:rsidRDefault="003C3A21" w:rsidP="004F7D98">
      <w:pPr>
        <w:pStyle w:val="a5"/>
        <w:numPr>
          <w:ilvl w:val="1"/>
          <w:numId w:val="9"/>
        </w:numPr>
        <w:ind w:left="425" w:hanging="425"/>
        <w:jc w:val="both"/>
        <w:rPr>
          <w:sz w:val="24"/>
          <w:szCs w:val="24"/>
          <w:lang w:val="az-Latn-AZ"/>
        </w:rPr>
      </w:pPr>
      <w:r w:rsidRPr="006C404D">
        <w:rPr>
          <w:sz w:val="24"/>
          <w:szCs w:val="24"/>
          <w:lang w:val="az-Latn-AZ"/>
        </w:rPr>
        <w:t>Hər-hansı bir səbəbdən Tərəflərdən biri Müqaviləyə xitam verəcəksə, bu zaman o qarşı tərəfi 5 (beş) gün əvvəlcədən yazılı şəkildə xəbərdar etməlidir.</w:t>
      </w:r>
    </w:p>
    <w:p w:rsidR="005B364E" w:rsidRPr="006C404D" w:rsidRDefault="005B364E" w:rsidP="004F7D98">
      <w:pPr>
        <w:ind w:left="425" w:hanging="425"/>
        <w:jc w:val="both"/>
        <w:rPr>
          <w:sz w:val="24"/>
          <w:szCs w:val="24"/>
          <w:lang w:val="az-Latn-AZ"/>
        </w:rPr>
      </w:pPr>
    </w:p>
    <w:p w:rsidR="003C3A21" w:rsidRPr="006C404D" w:rsidRDefault="003C3A21" w:rsidP="004F7D98">
      <w:pPr>
        <w:pStyle w:val="a5"/>
        <w:numPr>
          <w:ilvl w:val="0"/>
          <w:numId w:val="9"/>
        </w:numPr>
        <w:ind w:left="425" w:hanging="425"/>
        <w:jc w:val="center"/>
        <w:rPr>
          <w:sz w:val="24"/>
          <w:szCs w:val="24"/>
          <w:lang w:val="az-Latn-AZ"/>
        </w:rPr>
      </w:pPr>
      <w:r w:rsidRPr="006C404D">
        <w:rPr>
          <w:b/>
          <w:sz w:val="24"/>
          <w:szCs w:val="24"/>
          <w:lang w:val="az-Latn-AZ"/>
        </w:rPr>
        <w:t>Müqavilənin müddəti</w:t>
      </w:r>
    </w:p>
    <w:p w:rsidR="003C3A21" w:rsidRDefault="003C3A21" w:rsidP="004F7D98">
      <w:pPr>
        <w:pStyle w:val="a5"/>
        <w:numPr>
          <w:ilvl w:val="1"/>
          <w:numId w:val="9"/>
        </w:numPr>
        <w:ind w:left="425" w:hanging="425"/>
        <w:jc w:val="both"/>
        <w:rPr>
          <w:sz w:val="24"/>
          <w:szCs w:val="24"/>
          <w:lang w:val="az-Latn-AZ"/>
        </w:rPr>
      </w:pPr>
      <w:r w:rsidRPr="006C404D">
        <w:rPr>
          <w:sz w:val="24"/>
          <w:szCs w:val="24"/>
          <w:lang w:val="az-Latn-AZ"/>
        </w:rPr>
        <w:t>Bu müqa</w:t>
      </w:r>
      <w:r w:rsidR="00144C74">
        <w:rPr>
          <w:sz w:val="24"/>
          <w:szCs w:val="24"/>
          <w:lang w:val="az-Latn-AZ"/>
        </w:rPr>
        <w:t>vilə tərəflərin imzaladığı tarixdən</w:t>
      </w:r>
      <w:r w:rsidRPr="006C404D">
        <w:rPr>
          <w:sz w:val="24"/>
          <w:szCs w:val="24"/>
          <w:lang w:val="az-Latn-AZ"/>
        </w:rPr>
        <w:t xml:space="preserve"> qüvvəyə minir və </w:t>
      </w:r>
      <w:r w:rsidR="00144C74">
        <w:rPr>
          <w:sz w:val="24"/>
          <w:szCs w:val="24"/>
          <w:lang w:val="az-Latn-AZ"/>
        </w:rPr>
        <w:t xml:space="preserve">1 (bir) </w:t>
      </w:r>
      <w:r w:rsidR="00065867">
        <w:rPr>
          <w:sz w:val="24"/>
          <w:szCs w:val="24"/>
          <w:lang w:val="az-Latn-AZ"/>
        </w:rPr>
        <w:t>il</w:t>
      </w:r>
      <w:r w:rsidR="00144C74">
        <w:rPr>
          <w:sz w:val="24"/>
          <w:szCs w:val="24"/>
          <w:lang w:val="az-Latn-AZ"/>
        </w:rPr>
        <w:t xml:space="preserve"> müddətində öz hüquqi qüvvəsini saxlayır.</w:t>
      </w:r>
    </w:p>
    <w:p w:rsidR="000D5A5F" w:rsidRDefault="00144C74" w:rsidP="000D5A5F">
      <w:pPr>
        <w:pStyle w:val="a5"/>
        <w:numPr>
          <w:ilvl w:val="1"/>
          <w:numId w:val="9"/>
        </w:numPr>
        <w:ind w:left="425" w:hanging="425"/>
        <w:jc w:val="both"/>
        <w:rPr>
          <w:sz w:val="24"/>
          <w:szCs w:val="24"/>
          <w:lang w:val="az-Latn-AZ"/>
        </w:rPr>
      </w:pPr>
      <w:r>
        <w:rPr>
          <w:sz w:val="24"/>
          <w:szCs w:val="24"/>
          <w:lang w:val="az-Latn-AZ"/>
        </w:rPr>
        <w:t>Müqavilənin müddətinin bitməsinə ən azı 30 (otuz) gün qalmış tərəflərin hər hansı birinin müqaviləyə xitam ve</w:t>
      </w:r>
      <w:r w:rsidR="00394CBF">
        <w:rPr>
          <w:sz w:val="24"/>
          <w:szCs w:val="24"/>
          <w:lang w:val="az-Latn-AZ"/>
        </w:rPr>
        <w:t>rmək barədə yazılı müraciəti olma</w:t>
      </w:r>
      <w:r>
        <w:rPr>
          <w:sz w:val="24"/>
          <w:szCs w:val="24"/>
          <w:lang w:val="az-Latn-AZ"/>
        </w:rPr>
        <w:t>dıqda, Müqavilə eyni şərtlərlə və eyni</w:t>
      </w:r>
      <w:r w:rsidR="001B6041">
        <w:rPr>
          <w:sz w:val="24"/>
          <w:szCs w:val="24"/>
          <w:lang w:val="az-Latn-AZ"/>
        </w:rPr>
        <w:t xml:space="preserve"> müddətə uzadılmış hesab olunur.</w:t>
      </w:r>
    </w:p>
    <w:p w:rsidR="00BD529E" w:rsidRDefault="00BD529E" w:rsidP="00BD529E">
      <w:pPr>
        <w:jc w:val="both"/>
        <w:rPr>
          <w:sz w:val="24"/>
          <w:szCs w:val="24"/>
          <w:lang w:val="az-Latn-AZ"/>
        </w:rPr>
      </w:pPr>
    </w:p>
    <w:p w:rsidR="00BD529E" w:rsidRPr="00BD529E" w:rsidRDefault="00BD529E" w:rsidP="00BD529E">
      <w:pPr>
        <w:jc w:val="both"/>
        <w:rPr>
          <w:b/>
          <w:sz w:val="24"/>
          <w:szCs w:val="24"/>
          <w:lang w:val="az-Latn-AZ"/>
        </w:rPr>
      </w:pPr>
      <w:r>
        <w:rPr>
          <w:sz w:val="24"/>
          <w:szCs w:val="24"/>
          <w:lang w:val="az-Latn-AZ"/>
        </w:rPr>
        <w:t xml:space="preserve">                                                                      </w:t>
      </w:r>
      <w:r w:rsidRPr="00BD529E">
        <w:rPr>
          <w:b/>
          <w:sz w:val="24"/>
          <w:szCs w:val="24"/>
          <w:lang w:val="az-Latn-AZ"/>
        </w:rPr>
        <w:t>12. ZƏMANƏT</w:t>
      </w:r>
    </w:p>
    <w:p w:rsidR="00F12DE2" w:rsidRDefault="00BD529E" w:rsidP="00BD529E">
      <w:pPr>
        <w:jc w:val="both"/>
        <w:rPr>
          <w:sz w:val="24"/>
          <w:szCs w:val="24"/>
          <w:lang w:val="az-Latn-AZ"/>
        </w:rPr>
      </w:pPr>
      <w:r w:rsidRPr="00BD529E">
        <w:rPr>
          <w:sz w:val="24"/>
          <w:szCs w:val="24"/>
          <w:lang w:val="az-Latn-AZ"/>
        </w:rPr>
        <w:t>12.1.</w:t>
      </w:r>
      <w:r w:rsidRPr="00BD529E">
        <w:rPr>
          <w:sz w:val="24"/>
          <w:szCs w:val="24"/>
          <w:lang w:val="az-Latn-AZ"/>
        </w:rPr>
        <w:tab/>
        <w:t xml:space="preserve">«SATICI»  Əlavə də göstərilmiş, təqdim etdiyi avadanlıqların keyfiyyətinə zəmanət verir və yekun təhvil-təslim aktı imzalandığı tarixdən etibarən ZƏMANƏT TALONUNDA qeyd olunan </w:t>
      </w:r>
    </w:p>
    <w:p w:rsidR="00F12DE2" w:rsidRDefault="00F12DE2" w:rsidP="00BD529E">
      <w:pPr>
        <w:jc w:val="both"/>
        <w:rPr>
          <w:sz w:val="24"/>
          <w:szCs w:val="24"/>
          <w:lang w:val="az-Latn-AZ"/>
        </w:rPr>
      </w:pPr>
    </w:p>
    <w:p w:rsidR="00F12DE2" w:rsidRDefault="00F12DE2" w:rsidP="00BD529E">
      <w:pPr>
        <w:jc w:val="both"/>
        <w:rPr>
          <w:sz w:val="24"/>
          <w:szCs w:val="24"/>
          <w:lang w:val="az-Latn-AZ"/>
        </w:rPr>
      </w:pPr>
    </w:p>
    <w:p w:rsidR="00BD529E" w:rsidRPr="00BD529E" w:rsidRDefault="00BD529E" w:rsidP="00BD529E">
      <w:pPr>
        <w:jc w:val="both"/>
        <w:rPr>
          <w:sz w:val="24"/>
          <w:szCs w:val="24"/>
          <w:lang w:val="az-Latn-AZ"/>
        </w:rPr>
      </w:pPr>
      <w:r w:rsidRPr="00BD529E">
        <w:rPr>
          <w:sz w:val="24"/>
          <w:szCs w:val="24"/>
          <w:lang w:val="az-Latn-AZ"/>
        </w:rPr>
        <w:t>müddət  ərzində təqdim etdiyi avadanlıqlarda yaranmış nasazlıq, qüsurları «ALICI»nın müraciəti əsasında öz hesabına aradan qaldırımaq öhdəliyini üzərinə götürür.</w:t>
      </w:r>
    </w:p>
    <w:p w:rsidR="00BD529E" w:rsidRDefault="00BD529E" w:rsidP="00BD529E">
      <w:pPr>
        <w:jc w:val="both"/>
        <w:rPr>
          <w:sz w:val="24"/>
          <w:szCs w:val="24"/>
          <w:lang w:val="az-Latn-AZ"/>
        </w:rPr>
      </w:pPr>
      <w:r w:rsidRPr="00BD529E">
        <w:rPr>
          <w:sz w:val="24"/>
          <w:szCs w:val="24"/>
          <w:lang w:val="az-Latn-AZ"/>
        </w:rPr>
        <w:t>12.2.</w:t>
      </w:r>
      <w:r w:rsidRPr="00BD529E">
        <w:rPr>
          <w:sz w:val="24"/>
          <w:szCs w:val="24"/>
          <w:lang w:val="az-Latn-AZ"/>
        </w:rPr>
        <w:tab/>
        <w:t>«ALICI» aşağıdakı hallarda zəmanət hüququndan məhrum edilə bilər:</w:t>
      </w:r>
    </w:p>
    <w:p w:rsidR="00BD529E" w:rsidRDefault="00BD529E" w:rsidP="00BD529E">
      <w:pPr>
        <w:jc w:val="both"/>
        <w:rPr>
          <w:sz w:val="24"/>
          <w:szCs w:val="24"/>
          <w:lang w:val="az-Latn-AZ"/>
        </w:rPr>
      </w:pPr>
    </w:p>
    <w:p w:rsidR="00F12DE2" w:rsidRPr="00BD529E" w:rsidRDefault="00F12DE2" w:rsidP="00BD529E">
      <w:pPr>
        <w:jc w:val="both"/>
        <w:rPr>
          <w:sz w:val="24"/>
          <w:szCs w:val="24"/>
          <w:lang w:val="az-Latn-AZ"/>
        </w:rPr>
      </w:pPr>
    </w:p>
    <w:p w:rsidR="00BD529E" w:rsidRPr="00BD529E" w:rsidRDefault="00BD529E" w:rsidP="00BD529E">
      <w:pPr>
        <w:jc w:val="both"/>
        <w:rPr>
          <w:sz w:val="24"/>
          <w:szCs w:val="24"/>
          <w:lang w:val="az-Latn-AZ"/>
        </w:rPr>
      </w:pPr>
      <w:r w:rsidRPr="00BD529E">
        <w:rPr>
          <w:sz w:val="24"/>
          <w:szCs w:val="24"/>
          <w:lang w:val="az-Latn-AZ"/>
        </w:rPr>
        <w:t>•</w:t>
      </w:r>
      <w:r w:rsidRPr="00BD529E">
        <w:rPr>
          <w:sz w:val="24"/>
          <w:szCs w:val="24"/>
          <w:lang w:val="az-Latn-AZ"/>
        </w:rPr>
        <w:tab/>
        <w:t>Montaj zamanı birbaşa «ALICI»nın təqsiri nəticəsində texniki səhvlərə yol verildikdə;</w:t>
      </w:r>
    </w:p>
    <w:p w:rsidR="00BD529E" w:rsidRPr="00BD529E" w:rsidRDefault="00BD529E" w:rsidP="00BD529E">
      <w:pPr>
        <w:jc w:val="both"/>
        <w:rPr>
          <w:sz w:val="24"/>
          <w:szCs w:val="24"/>
          <w:lang w:val="az-Latn-AZ"/>
        </w:rPr>
      </w:pPr>
      <w:r w:rsidRPr="00BD529E">
        <w:rPr>
          <w:sz w:val="24"/>
          <w:szCs w:val="24"/>
          <w:lang w:val="az-Latn-AZ"/>
        </w:rPr>
        <w:t>•</w:t>
      </w:r>
      <w:r w:rsidRPr="00BD529E">
        <w:rPr>
          <w:sz w:val="24"/>
          <w:szCs w:val="24"/>
          <w:lang w:val="az-Latn-AZ"/>
        </w:rPr>
        <w:tab/>
        <w:t>İstismara verilmə və saxlanma qaydalarını pozduqda;</w:t>
      </w:r>
    </w:p>
    <w:p w:rsidR="00BD529E" w:rsidRPr="00BD529E" w:rsidRDefault="00BD529E" w:rsidP="00BD529E">
      <w:pPr>
        <w:jc w:val="both"/>
        <w:rPr>
          <w:sz w:val="24"/>
          <w:szCs w:val="24"/>
          <w:lang w:val="az-Latn-AZ"/>
        </w:rPr>
      </w:pPr>
      <w:r w:rsidRPr="00BD529E">
        <w:rPr>
          <w:sz w:val="24"/>
          <w:szCs w:val="24"/>
          <w:lang w:val="az-Latn-AZ"/>
        </w:rPr>
        <w:t>•</w:t>
      </w:r>
      <w:r w:rsidRPr="00BD529E">
        <w:rPr>
          <w:sz w:val="24"/>
          <w:szCs w:val="24"/>
          <w:lang w:val="az-Latn-AZ"/>
        </w:rPr>
        <w:tab/>
        <w:t>Əmtəədə mexaniki zədə aşkar edildikdə;</w:t>
      </w:r>
    </w:p>
    <w:p w:rsidR="00BD529E" w:rsidRPr="00BD529E" w:rsidRDefault="00BD529E" w:rsidP="00BD529E">
      <w:pPr>
        <w:jc w:val="both"/>
        <w:rPr>
          <w:sz w:val="24"/>
          <w:szCs w:val="24"/>
          <w:lang w:val="az-Latn-AZ"/>
        </w:rPr>
      </w:pPr>
      <w:r w:rsidRPr="00BD529E">
        <w:rPr>
          <w:sz w:val="24"/>
          <w:szCs w:val="24"/>
          <w:lang w:val="az-Latn-AZ"/>
        </w:rPr>
        <w:t>•</w:t>
      </w:r>
      <w:r w:rsidRPr="00BD529E">
        <w:rPr>
          <w:sz w:val="24"/>
          <w:szCs w:val="24"/>
          <w:lang w:val="az-Latn-AZ"/>
        </w:rPr>
        <w:tab/>
        <w:t>Elektrik şəbəkəsinin qeyri-stabil işləməsi nəticəsində sıradan çıxdıqda;</w:t>
      </w:r>
    </w:p>
    <w:p w:rsidR="00BD529E" w:rsidRPr="00BD529E" w:rsidRDefault="00BD529E" w:rsidP="00BD529E">
      <w:pPr>
        <w:jc w:val="both"/>
        <w:rPr>
          <w:sz w:val="24"/>
          <w:szCs w:val="24"/>
          <w:lang w:val="az-Latn-AZ"/>
        </w:rPr>
      </w:pPr>
      <w:r w:rsidRPr="00BD529E">
        <w:rPr>
          <w:sz w:val="24"/>
          <w:szCs w:val="24"/>
          <w:lang w:val="az-Latn-AZ"/>
        </w:rPr>
        <w:t>•</w:t>
      </w:r>
      <w:r w:rsidRPr="00BD529E">
        <w:rPr>
          <w:sz w:val="24"/>
          <w:szCs w:val="24"/>
          <w:lang w:val="az-Latn-AZ"/>
        </w:rPr>
        <w:tab/>
        <w:t>Lazımi profilaktik işlər görülmədikdə;</w:t>
      </w:r>
    </w:p>
    <w:p w:rsidR="00BD529E" w:rsidRPr="00BD529E" w:rsidRDefault="00BD529E" w:rsidP="00BD529E">
      <w:pPr>
        <w:jc w:val="both"/>
        <w:rPr>
          <w:sz w:val="24"/>
          <w:szCs w:val="24"/>
          <w:lang w:val="az-Latn-AZ"/>
        </w:rPr>
      </w:pPr>
      <w:r w:rsidRPr="00BD529E">
        <w:rPr>
          <w:sz w:val="24"/>
          <w:szCs w:val="24"/>
          <w:lang w:val="az-Latn-AZ"/>
        </w:rPr>
        <w:t>•</w:t>
      </w:r>
      <w:r w:rsidRPr="00BD529E">
        <w:rPr>
          <w:sz w:val="24"/>
          <w:szCs w:val="24"/>
          <w:lang w:val="az-Latn-AZ"/>
        </w:rPr>
        <w:tab/>
        <w:t>Zəmanət talonu «ALICI» tərəfindən itirildikdə.</w:t>
      </w:r>
    </w:p>
    <w:p w:rsidR="00BD529E" w:rsidRPr="00BD529E" w:rsidRDefault="00BD529E" w:rsidP="00BD529E">
      <w:pPr>
        <w:jc w:val="both"/>
        <w:rPr>
          <w:sz w:val="24"/>
          <w:szCs w:val="24"/>
          <w:lang w:val="az-Latn-AZ"/>
        </w:rPr>
      </w:pPr>
      <w:r w:rsidRPr="00BD529E">
        <w:rPr>
          <w:sz w:val="24"/>
          <w:szCs w:val="24"/>
          <w:lang w:val="az-Latn-AZ"/>
        </w:rPr>
        <w:t>•</w:t>
      </w:r>
      <w:r w:rsidRPr="00BD529E">
        <w:rPr>
          <w:sz w:val="24"/>
          <w:szCs w:val="24"/>
          <w:lang w:val="az-Latn-AZ"/>
        </w:rPr>
        <w:tab/>
        <w:t>Qeyd cihazları üçün yaddaş diskləri HDD-əlavə -də göstərilmiş modellərə uyğun olmadığı halda.</w:t>
      </w:r>
    </w:p>
    <w:p w:rsidR="000D5A5F" w:rsidRDefault="000D5A5F" w:rsidP="000D5A5F">
      <w:pPr>
        <w:jc w:val="both"/>
        <w:rPr>
          <w:sz w:val="24"/>
          <w:szCs w:val="24"/>
          <w:lang w:val="az-Latn-AZ"/>
        </w:rPr>
      </w:pPr>
    </w:p>
    <w:p w:rsidR="0061769D" w:rsidRDefault="0061769D" w:rsidP="000D5A5F">
      <w:pPr>
        <w:jc w:val="both"/>
        <w:rPr>
          <w:sz w:val="24"/>
          <w:szCs w:val="24"/>
          <w:lang w:val="az-Latn-AZ"/>
        </w:rPr>
      </w:pPr>
    </w:p>
    <w:p w:rsidR="0061769D" w:rsidRDefault="0061769D" w:rsidP="000D5A5F">
      <w:pPr>
        <w:jc w:val="both"/>
        <w:rPr>
          <w:sz w:val="24"/>
          <w:szCs w:val="24"/>
          <w:lang w:val="az-Latn-AZ"/>
        </w:rPr>
      </w:pPr>
    </w:p>
    <w:p w:rsidR="0061769D" w:rsidRDefault="0061769D" w:rsidP="000D5A5F">
      <w:pPr>
        <w:jc w:val="both"/>
        <w:rPr>
          <w:sz w:val="24"/>
          <w:szCs w:val="24"/>
          <w:lang w:val="az-Latn-AZ"/>
        </w:rPr>
      </w:pPr>
    </w:p>
    <w:p w:rsidR="00BD529E" w:rsidRPr="000D5A5F" w:rsidRDefault="00BD529E" w:rsidP="000D5A5F">
      <w:pPr>
        <w:jc w:val="both"/>
        <w:rPr>
          <w:sz w:val="24"/>
          <w:szCs w:val="24"/>
          <w:lang w:val="az-Latn-AZ"/>
        </w:rPr>
      </w:pPr>
    </w:p>
    <w:p w:rsidR="00262299" w:rsidRPr="00BD529E" w:rsidRDefault="00BD529E" w:rsidP="00BD529E">
      <w:pPr>
        <w:jc w:val="center"/>
        <w:rPr>
          <w:sz w:val="24"/>
          <w:szCs w:val="24"/>
          <w:lang w:val="az-Latn-AZ"/>
        </w:rPr>
      </w:pPr>
      <w:r>
        <w:rPr>
          <w:b/>
          <w:sz w:val="24"/>
          <w:szCs w:val="24"/>
          <w:lang w:val="az-Latn-AZ"/>
        </w:rPr>
        <w:t>13.</w:t>
      </w:r>
      <w:r w:rsidR="00262299" w:rsidRPr="00BD529E">
        <w:rPr>
          <w:b/>
          <w:sz w:val="24"/>
          <w:szCs w:val="24"/>
          <w:lang w:val="az-Latn-AZ"/>
        </w:rPr>
        <w:t>Tərəflərin rekvizitləri</w:t>
      </w:r>
    </w:p>
    <w:p w:rsidR="000D5A5F" w:rsidRPr="000D5A5F" w:rsidRDefault="000D5A5F" w:rsidP="000D5A5F">
      <w:pPr>
        <w:pStyle w:val="a5"/>
        <w:ind w:left="360"/>
        <w:rPr>
          <w:sz w:val="24"/>
          <w:szCs w:val="24"/>
          <w:lang w:val="az-Latn-AZ"/>
        </w:rPr>
      </w:pPr>
    </w:p>
    <w:tbl>
      <w:tblPr>
        <w:tblStyle w:val="a6"/>
        <w:tblW w:w="9352" w:type="dxa"/>
        <w:tblInd w:w="426" w:type="dxa"/>
        <w:tblLook w:val="04A0" w:firstRow="1" w:lastRow="0" w:firstColumn="1" w:lastColumn="0" w:noHBand="0" w:noVBand="1"/>
      </w:tblPr>
      <w:tblGrid>
        <w:gridCol w:w="4494"/>
        <w:gridCol w:w="4858"/>
      </w:tblGrid>
      <w:tr w:rsidR="00D8212F" w:rsidRPr="000E4330" w:rsidTr="00173935">
        <w:trPr>
          <w:trHeight w:val="2536"/>
        </w:trPr>
        <w:tc>
          <w:tcPr>
            <w:tcW w:w="4494" w:type="dxa"/>
            <w:tcBorders>
              <w:bottom w:val="single" w:sz="4" w:space="0" w:color="auto"/>
            </w:tcBorders>
          </w:tcPr>
          <w:p w:rsidR="00262299" w:rsidRPr="002E7F4A" w:rsidRDefault="00262299" w:rsidP="00CA6D5E">
            <w:pPr>
              <w:spacing w:line="360" w:lineRule="auto"/>
              <w:jc w:val="both"/>
              <w:rPr>
                <w:b/>
                <w:color w:val="000000" w:themeColor="text1"/>
                <w:sz w:val="22"/>
                <w:szCs w:val="22"/>
                <w:lang w:val="az-Latn-AZ"/>
              </w:rPr>
            </w:pPr>
            <w:r w:rsidRPr="002E7F4A">
              <w:rPr>
                <w:b/>
                <w:color w:val="000000" w:themeColor="text1"/>
                <w:sz w:val="22"/>
                <w:szCs w:val="22"/>
                <w:lang w:val="az-Latn-AZ"/>
              </w:rPr>
              <w:t>Satıcı:</w:t>
            </w:r>
          </w:p>
          <w:p w:rsidR="00A556D4" w:rsidRPr="002E7F4A" w:rsidRDefault="00A556D4" w:rsidP="00643279">
            <w:pPr>
              <w:rPr>
                <w:color w:val="000000" w:themeColor="text1"/>
                <w:sz w:val="22"/>
                <w:szCs w:val="22"/>
                <w:lang w:val="az-Latn-AZ"/>
              </w:rPr>
            </w:pPr>
            <w:r w:rsidRPr="002E7F4A">
              <w:rPr>
                <w:color w:val="000000" w:themeColor="text1"/>
                <w:sz w:val="22"/>
                <w:szCs w:val="22"/>
                <w:lang w:val="az-Latn-AZ"/>
              </w:rPr>
              <w:t xml:space="preserve">Müəssisəninn adı: </w:t>
            </w:r>
            <w:r w:rsidR="00A6134D" w:rsidRPr="002E7F4A">
              <w:rPr>
                <w:color w:val="000000" w:themeColor="text1"/>
                <w:sz w:val="22"/>
                <w:szCs w:val="22"/>
                <w:lang w:val="az-Latn-AZ"/>
              </w:rPr>
              <w:t>“TELCON”</w:t>
            </w:r>
            <w:r w:rsidRPr="002E7F4A">
              <w:rPr>
                <w:color w:val="000000" w:themeColor="text1"/>
                <w:sz w:val="22"/>
                <w:szCs w:val="22"/>
                <w:lang w:val="az-Latn-AZ"/>
              </w:rPr>
              <w:t xml:space="preserve"> MMC.</w:t>
            </w:r>
          </w:p>
          <w:p w:rsidR="00A556D4" w:rsidRPr="002E7F4A" w:rsidRDefault="00A556D4" w:rsidP="00643279">
            <w:pPr>
              <w:rPr>
                <w:color w:val="000000" w:themeColor="text1"/>
                <w:sz w:val="22"/>
                <w:szCs w:val="22"/>
                <w:lang w:val="az-Latn-AZ"/>
              </w:rPr>
            </w:pPr>
            <w:r w:rsidRPr="002E7F4A">
              <w:rPr>
                <w:color w:val="000000" w:themeColor="text1"/>
                <w:sz w:val="22"/>
                <w:szCs w:val="22"/>
                <w:lang w:val="az-Latn-AZ"/>
              </w:rPr>
              <w:t>Müəssisənin VÖEN: 2002751491.</w:t>
            </w:r>
          </w:p>
          <w:p w:rsidR="005215A9" w:rsidRPr="002E7F4A" w:rsidRDefault="000B505A" w:rsidP="00643279">
            <w:pPr>
              <w:rPr>
                <w:color w:val="000000" w:themeColor="text1"/>
                <w:sz w:val="22"/>
                <w:szCs w:val="22"/>
                <w:lang w:val="az-Latn-AZ"/>
              </w:rPr>
            </w:pPr>
            <w:r w:rsidRPr="002E7F4A">
              <w:rPr>
                <w:color w:val="000000" w:themeColor="text1"/>
                <w:sz w:val="22"/>
                <w:szCs w:val="22"/>
                <w:lang w:val="az-Latn-AZ"/>
              </w:rPr>
              <w:t>H/nöm</w:t>
            </w:r>
            <w:r w:rsidR="005215A9" w:rsidRPr="002E7F4A">
              <w:rPr>
                <w:color w:val="000000" w:themeColor="text1"/>
                <w:sz w:val="22"/>
                <w:szCs w:val="22"/>
                <w:lang w:val="az-Latn-AZ"/>
              </w:rPr>
              <w:t>: AZ</w:t>
            </w:r>
            <w:r w:rsidR="004E2D0C" w:rsidRPr="002E7F4A">
              <w:rPr>
                <w:color w:val="000000" w:themeColor="text1"/>
                <w:sz w:val="22"/>
                <w:szCs w:val="22"/>
                <w:lang w:val="az-Latn-AZ"/>
              </w:rPr>
              <w:t>52AIIB400600C9446602585229</w:t>
            </w:r>
          </w:p>
          <w:p w:rsidR="00A556D4" w:rsidRPr="002E7F4A" w:rsidRDefault="00A556D4" w:rsidP="00643279">
            <w:pPr>
              <w:rPr>
                <w:color w:val="000000" w:themeColor="text1"/>
                <w:sz w:val="22"/>
                <w:szCs w:val="22"/>
                <w:lang w:val="az-Latn-AZ"/>
              </w:rPr>
            </w:pPr>
            <w:r w:rsidRPr="002E7F4A">
              <w:rPr>
                <w:color w:val="000000" w:themeColor="text1"/>
                <w:sz w:val="22"/>
                <w:szCs w:val="22"/>
                <w:lang w:val="az-Latn-AZ"/>
              </w:rPr>
              <w:t>Ünvan: Bakı şəhəri, N. Tusi küçəsi, 19-93</w:t>
            </w:r>
          </w:p>
          <w:p w:rsidR="00A556D4" w:rsidRPr="002E7F4A" w:rsidRDefault="00A556D4" w:rsidP="00643279">
            <w:pPr>
              <w:rPr>
                <w:color w:val="000000" w:themeColor="text1"/>
                <w:sz w:val="22"/>
                <w:szCs w:val="22"/>
                <w:lang w:val="az-Latn-AZ"/>
              </w:rPr>
            </w:pPr>
            <w:r w:rsidRPr="002E7F4A">
              <w:rPr>
                <w:color w:val="000000" w:themeColor="text1"/>
                <w:sz w:val="22"/>
                <w:szCs w:val="22"/>
                <w:lang w:val="az-Latn-AZ"/>
              </w:rPr>
              <w:t>Bank rekvizitləri:</w:t>
            </w:r>
          </w:p>
          <w:p w:rsidR="00A556D4" w:rsidRPr="002E7F4A" w:rsidRDefault="00A556D4" w:rsidP="00643279">
            <w:pPr>
              <w:rPr>
                <w:color w:val="000000" w:themeColor="text1"/>
                <w:sz w:val="22"/>
                <w:szCs w:val="22"/>
                <w:lang w:val="az-Latn-AZ"/>
              </w:rPr>
            </w:pPr>
            <w:r w:rsidRPr="002E7F4A">
              <w:rPr>
                <w:color w:val="000000" w:themeColor="text1"/>
                <w:sz w:val="22"/>
                <w:szCs w:val="22"/>
                <w:lang w:val="az-Latn-AZ"/>
              </w:rPr>
              <w:t>“</w:t>
            </w:r>
            <w:r w:rsidR="00AD60A9" w:rsidRPr="002E7F4A">
              <w:rPr>
                <w:color w:val="000000" w:themeColor="text1"/>
                <w:sz w:val="22"/>
                <w:szCs w:val="22"/>
                <w:lang w:val="az-Latn-AZ"/>
              </w:rPr>
              <w:t>Kapital</w:t>
            </w:r>
            <w:r w:rsidR="005215A9" w:rsidRPr="002E7F4A">
              <w:rPr>
                <w:color w:val="000000" w:themeColor="text1"/>
                <w:sz w:val="22"/>
                <w:szCs w:val="22"/>
                <w:lang w:val="az-Latn-AZ"/>
              </w:rPr>
              <w:t xml:space="preserve"> Bank” ASC</w:t>
            </w:r>
            <w:r w:rsidR="00AD60A9" w:rsidRPr="002E7F4A">
              <w:rPr>
                <w:color w:val="000000" w:themeColor="text1"/>
                <w:sz w:val="22"/>
                <w:szCs w:val="22"/>
                <w:lang w:val="az-Latn-AZ"/>
              </w:rPr>
              <w:t xml:space="preserve"> KOB Mərkəzi filialı</w:t>
            </w:r>
            <w:r w:rsidR="005215A9" w:rsidRPr="002E7F4A">
              <w:rPr>
                <w:color w:val="000000" w:themeColor="text1"/>
                <w:sz w:val="22"/>
                <w:szCs w:val="22"/>
                <w:lang w:val="az-Latn-AZ"/>
              </w:rPr>
              <w:t xml:space="preserve"> </w:t>
            </w:r>
          </w:p>
          <w:p w:rsidR="00A556D4" w:rsidRPr="002E7F4A" w:rsidRDefault="00580D28" w:rsidP="00643279">
            <w:pPr>
              <w:rPr>
                <w:color w:val="000000" w:themeColor="text1"/>
                <w:sz w:val="22"/>
                <w:szCs w:val="22"/>
                <w:lang w:val="az-Latn-AZ"/>
              </w:rPr>
            </w:pPr>
            <w:r w:rsidRPr="002E7F4A">
              <w:rPr>
                <w:color w:val="000000" w:themeColor="text1"/>
                <w:sz w:val="22"/>
                <w:szCs w:val="22"/>
                <w:lang w:val="az-Latn-AZ"/>
              </w:rPr>
              <w:t>Kod: 201412</w:t>
            </w:r>
          </w:p>
          <w:p w:rsidR="00A556D4" w:rsidRPr="002E7F4A" w:rsidRDefault="00A556D4" w:rsidP="00643279">
            <w:pPr>
              <w:rPr>
                <w:color w:val="000000" w:themeColor="text1"/>
                <w:sz w:val="22"/>
                <w:szCs w:val="22"/>
                <w:lang w:val="az-Latn-AZ"/>
              </w:rPr>
            </w:pPr>
            <w:r w:rsidRPr="002E7F4A">
              <w:rPr>
                <w:color w:val="000000" w:themeColor="text1"/>
                <w:sz w:val="22"/>
                <w:szCs w:val="22"/>
                <w:lang w:val="az-Latn-AZ"/>
              </w:rPr>
              <w:t>VÖEN:</w:t>
            </w:r>
            <w:r w:rsidR="00F21BBE" w:rsidRPr="002E7F4A">
              <w:rPr>
                <w:color w:val="000000" w:themeColor="text1"/>
                <w:sz w:val="22"/>
                <w:szCs w:val="22"/>
                <w:lang w:val="az-Latn-AZ"/>
              </w:rPr>
              <w:t xml:space="preserve"> </w:t>
            </w:r>
            <w:r w:rsidR="00580D28" w:rsidRPr="002E7F4A">
              <w:rPr>
                <w:color w:val="000000" w:themeColor="text1"/>
                <w:sz w:val="22"/>
                <w:szCs w:val="22"/>
                <w:lang w:val="az-Latn-AZ"/>
              </w:rPr>
              <w:t>9900003611</w:t>
            </w:r>
          </w:p>
          <w:p w:rsidR="00A556D4" w:rsidRPr="002E7F4A" w:rsidRDefault="005215A9" w:rsidP="00643279">
            <w:pPr>
              <w:rPr>
                <w:color w:val="000000" w:themeColor="text1"/>
                <w:sz w:val="22"/>
                <w:szCs w:val="22"/>
                <w:lang w:val="az-Latn-AZ"/>
              </w:rPr>
            </w:pPr>
            <w:r w:rsidRPr="002E7F4A">
              <w:rPr>
                <w:color w:val="000000" w:themeColor="text1"/>
                <w:sz w:val="22"/>
                <w:szCs w:val="22"/>
                <w:lang w:val="az-Latn-AZ"/>
              </w:rPr>
              <w:t>M/</w:t>
            </w:r>
            <w:r w:rsidR="00580D28" w:rsidRPr="002E7F4A">
              <w:rPr>
                <w:color w:val="000000" w:themeColor="text1"/>
                <w:sz w:val="22"/>
                <w:szCs w:val="22"/>
                <w:lang w:val="az-Latn-AZ"/>
              </w:rPr>
              <w:t>h : AZ37NABZ01350100000000001944</w:t>
            </w:r>
          </w:p>
          <w:p w:rsidR="00262299" w:rsidRPr="002E7F4A" w:rsidRDefault="00A556D4" w:rsidP="005215A9">
            <w:pPr>
              <w:rPr>
                <w:color w:val="FF0000"/>
                <w:sz w:val="22"/>
                <w:szCs w:val="22"/>
                <w:lang w:val="az-Latn-AZ"/>
              </w:rPr>
            </w:pPr>
            <w:r w:rsidRPr="002E7F4A">
              <w:rPr>
                <w:color w:val="000000" w:themeColor="text1"/>
                <w:sz w:val="22"/>
                <w:szCs w:val="22"/>
                <w:lang w:val="az-Latn-AZ"/>
              </w:rPr>
              <w:t>S</w:t>
            </w:r>
            <w:r w:rsidR="00580D28" w:rsidRPr="002E7F4A">
              <w:rPr>
                <w:color w:val="000000" w:themeColor="text1"/>
                <w:sz w:val="22"/>
                <w:szCs w:val="22"/>
                <w:lang w:val="az-Latn-AZ"/>
              </w:rPr>
              <w:t>WiFT: AIIBAZ2XXXX</w:t>
            </w:r>
          </w:p>
        </w:tc>
        <w:tc>
          <w:tcPr>
            <w:tcW w:w="4858" w:type="dxa"/>
            <w:tcBorders>
              <w:bottom w:val="single" w:sz="4" w:space="0" w:color="auto"/>
            </w:tcBorders>
          </w:tcPr>
          <w:p w:rsidR="00262299" w:rsidRPr="002E7F4A" w:rsidRDefault="00262299" w:rsidP="00CA6D5E">
            <w:pPr>
              <w:spacing w:line="360" w:lineRule="auto"/>
              <w:jc w:val="both"/>
              <w:rPr>
                <w:b/>
                <w:color w:val="000000" w:themeColor="text1"/>
                <w:sz w:val="22"/>
                <w:szCs w:val="22"/>
                <w:lang w:val="az-Latn-AZ"/>
              </w:rPr>
            </w:pPr>
            <w:r w:rsidRPr="002E7F4A">
              <w:rPr>
                <w:b/>
                <w:color w:val="000000" w:themeColor="text1"/>
                <w:sz w:val="22"/>
                <w:szCs w:val="22"/>
                <w:lang w:val="az-Latn-AZ"/>
              </w:rPr>
              <w:t>Alıcı:</w:t>
            </w:r>
          </w:p>
          <w:p w:rsidR="00061880" w:rsidRPr="002E7F4A" w:rsidRDefault="005525AA" w:rsidP="00061880">
            <w:pPr>
              <w:rPr>
                <w:color w:val="000000" w:themeColor="text1"/>
                <w:sz w:val="22"/>
                <w:szCs w:val="22"/>
                <w:lang w:val="az-Latn-AZ"/>
              </w:rPr>
            </w:pPr>
            <w:r w:rsidRPr="002E7F4A">
              <w:rPr>
                <w:color w:val="000000" w:themeColor="text1"/>
                <w:sz w:val="22"/>
                <w:szCs w:val="22"/>
                <w:lang w:val="az-Latn-AZ"/>
              </w:rPr>
              <w:t>Müəssisəninn adı:</w:t>
            </w:r>
            <w:r w:rsidR="0017117C" w:rsidRPr="002E7F4A">
              <w:rPr>
                <w:color w:val="000000" w:themeColor="text1"/>
                <w:sz w:val="22"/>
                <w:szCs w:val="22"/>
                <w:lang w:val="az-Latn-AZ"/>
              </w:rPr>
              <w:t xml:space="preserve"> </w:t>
            </w:r>
            <w:r w:rsidR="00061880" w:rsidRPr="002E7F4A">
              <w:rPr>
                <w:color w:val="000000" w:themeColor="text1"/>
                <w:sz w:val="22"/>
                <w:szCs w:val="22"/>
                <w:lang w:val="az-Latn-AZ"/>
              </w:rPr>
              <w:t>“</w:t>
            </w:r>
            <w:r w:rsidR="00E36E31">
              <w:rPr>
                <w:color w:val="000000"/>
                <w:sz w:val="22"/>
                <w:szCs w:val="27"/>
                <w:lang w:val="az-Latn-AZ"/>
              </w:rPr>
              <w:t>___________</w:t>
            </w:r>
            <w:r w:rsidR="000B505A" w:rsidRPr="002E7F4A">
              <w:rPr>
                <w:color w:val="000000" w:themeColor="text1"/>
                <w:sz w:val="22"/>
                <w:szCs w:val="22"/>
                <w:lang w:val="az-Latn-AZ"/>
              </w:rPr>
              <w:t xml:space="preserve">” </w:t>
            </w:r>
            <w:r w:rsidR="00061880" w:rsidRPr="002E7F4A">
              <w:rPr>
                <w:color w:val="000000" w:themeColor="text1"/>
                <w:sz w:val="22"/>
                <w:szCs w:val="22"/>
                <w:lang w:val="az-Latn-AZ"/>
              </w:rPr>
              <w:t xml:space="preserve">MMC </w:t>
            </w:r>
          </w:p>
          <w:p w:rsidR="00BE1C5C" w:rsidRDefault="00061880" w:rsidP="00BE1C5C">
            <w:pPr>
              <w:rPr>
                <w:color w:val="000000" w:themeColor="text1"/>
                <w:sz w:val="22"/>
                <w:szCs w:val="22"/>
                <w:shd w:val="clear" w:color="auto" w:fill="FFFFFF"/>
                <w:lang w:val="az-Latn-AZ"/>
              </w:rPr>
            </w:pPr>
            <w:r w:rsidRPr="002E7F4A">
              <w:rPr>
                <w:color w:val="000000" w:themeColor="text1"/>
                <w:sz w:val="22"/>
                <w:szCs w:val="22"/>
                <w:lang w:val="az-Latn-AZ"/>
              </w:rPr>
              <w:t>Müəssisənin VÖEN:</w:t>
            </w:r>
            <w:r w:rsidR="001760A9">
              <w:rPr>
                <w:color w:val="000000" w:themeColor="text1"/>
                <w:sz w:val="22"/>
                <w:szCs w:val="22"/>
                <w:shd w:val="clear" w:color="auto" w:fill="FFFFFF"/>
                <w:lang w:val="az-Latn-AZ"/>
              </w:rPr>
              <w:t xml:space="preserve"> </w:t>
            </w:r>
            <w:r w:rsidR="00E36E31">
              <w:rPr>
                <w:color w:val="000000" w:themeColor="text1"/>
                <w:sz w:val="22"/>
                <w:szCs w:val="22"/>
                <w:shd w:val="clear" w:color="auto" w:fill="FFFFFF"/>
                <w:lang w:val="az-Latn-AZ"/>
              </w:rPr>
              <w:t>_________</w:t>
            </w:r>
          </w:p>
          <w:p w:rsidR="00EF09B2" w:rsidRPr="00F54447" w:rsidRDefault="005A583A" w:rsidP="00EF09B2">
            <w:pPr>
              <w:pStyle w:val="ae"/>
              <w:rPr>
                <w:sz w:val="22"/>
                <w:shd w:val="clear" w:color="auto" w:fill="FFFFFF"/>
                <w:lang w:val="az-Latn-AZ"/>
              </w:rPr>
            </w:pPr>
            <w:r>
              <w:rPr>
                <w:sz w:val="22"/>
                <w:shd w:val="clear" w:color="auto" w:fill="FFFFFF"/>
                <w:lang w:val="az-Latn-AZ"/>
              </w:rPr>
              <w:t xml:space="preserve">Ünvan: </w:t>
            </w:r>
            <w:r w:rsidR="00E36E31">
              <w:rPr>
                <w:sz w:val="22"/>
                <w:shd w:val="clear" w:color="auto" w:fill="FFFFFF"/>
                <w:lang w:val="az-Latn-AZ"/>
              </w:rPr>
              <w:t>____________</w:t>
            </w:r>
            <w:r>
              <w:rPr>
                <w:sz w:val="22"/>
                <w:shd w:val="clear" w:color="auto" w:fill="FFFFFF"/>
                <w:lang w:val="az-Latn-AZ"/>
              </w:rPr>
              <w:t xml:space="preserve"> </w:t>
            </w:r>
          </w:p>
          <w:p w:rsidR="00061880" w:rsidRPr="002E7F4A" w:rsidRDefault="00061880" w:rsidP="00061880">
            <w:pPr>
              <w:rPr>
                <w:color w:val="000000" w:themeColor="text1"/>
                <w:sz w:val="22"/>
                <w:szCs w:val="22"/>
                <w:lang w:val="az-Latn-AZ"/>
              </w:rPr>
            </w:pPr>
            <w:r w:rsidRPr="002E7F4A">
              <w:rPr>
                <w:color w:val="000000" w:themeColor="text1"/>
                <w:sz w:val="22"/>
                <w:szCs w:val="22"/>
                <w:lang w:val="az-Latn-AZ"/>
              </w:rPr>
              <w:t>Bank rekvizitləri:</w:t>
            </w:r>
            <w:r w:rsidR="00AA464D" w:rsidRPr="002E7F4A">
              <w:rPr>
                <w:color w:val="000000" w:themeColor="text1"/>
                <w:sz w:val="22"/>
                <w:szCs w:val="22"/>
                <w:lang w:val="az-Latn-AZ"/>
              </w:rPr>
              <w:t xml:space="preserve"> </w:t>
            </w:r>
          </w:p>
          <w:p w:rsidR="00E029CD" w:rsidRPr="002E7F4A" w:rsidRDefault="00E903A4" w:rsidP="00061880">
            <w:pPr>
              <w:rPr>
                <w:color w:val="000000" w:themeColor="text1"/>
                <w:sz w:val="22"/>
                <w:szCs w:val="22"/>
                <w:lang w:val="az-Latn-AZ"/>
              </w:rPr>
            </w:pPr>
            <w:r w:rsidRPr="002E7F4A">
              <w:rPr>
                <w:color w:val="000000" w:themeColor="text1"/>
                <w:sz w:val="22"/>
                <w:szCs w:val="22"/>
                <w:lang w:val="az-Latn-AZ"/>
              </w:rPr>
              <w:t>“</w:t>
            </w:r>
            <w:r w:rsidR="00E36E31">
              <w:rPr>
                <w:color w:val="000000" w:themeColor="text1"/>
                <w:sz w:val="22"/>
                <w:szCs w:val="22"/>
                <w:lang w:val="az-Latn-AZ"/>
              </w:rPr>
              <w:t>___________</w:t>
            </w:r>
            <w:r w:rsidR="00BF2ACF">
              <w:rPr>
                <w:color w:val="000000" w:themeColor="text1"/>
                <w:sz w:val="22"/>
                <w:szCs w:val="22"/>
                <w:lang w:val="az-Latn-AZ"/>
              </w:rPr>
              <w:t>” A</w:t>
            </w:r>
            <w:r w:rsidR="00AC7729">
              <w:rPr>
                <w:color w:val="000000" w:themeColor="text1"/>
                <w:sz w:val="22"/>
                <w:szCs w:val="22"/>
                <w:lang w:val="az-Latn-AZ"/>
              </w:rPr>
              <w:t>SC</w:t>
            </w:r>
            <w:r w:rsidR="00173935">
              <w:rPr>
                <w:color w:val="000000" w:themeColor="text1"/>
                <w:sz w:val="22"/>
                <w:szCs w:val="22"/>
                <w:lang w:val="az-Latn-AZ"/>
              </w:rPr>
              <w:t xml:space="preserve">, </w:t>
            </w:r>
          </w:p>
          <w:p w:rsidR="00C315E8" w:rsidRPr="002E7F4A" w:rsidRDefault="00C315E8" w:rsidP="00061880">
            <w:pPr>
              <w:rPr>
                <w:color w:val="000000" w:themeColor="text1"/>
                <w:sz w:val="22"/>
                <w:szCs w:val="22"/>
                <w:lang w:val="az-Latn-AZ"/>
              </w:rPr>
            </w:pPr>
            <w:r w:rsidRPr="002E7F4A">
              <w:rPr>
                <w:color w:val="000000" w:themeColor="text1"/>
                <w:sz w:val="22"/>
                <w:szCs w:val="22"/>
                <w:lang w:val="az-Latn-AZ"/>
              </w:rPr>
              <w:t xml:space="preserve">M/h: </w:t>
            </w:r>
            <w:r w:rsidR="00E36E31">
              <w:rPr>
                <w:color w:val="000000" w:themeColor="text1"/>
                <w:sz w:val="22"/>
                <w:szCs w:val="22"/>
                <w:lang w:val="az-Latn-AZ"/>
              </w:rPr>
              <w:t>________________</w:t>
            </w:r>
          </w:p>
          <w:p w:rsidR="00061880" w:rsidRPr="002E7F4A" w:rsidRDefault="00061880" w:rsidP="00061880">
            <w:pPr>
              <w:rPr>
                <w:color w:val="000000" w:themeColor="text1"/>
                <w:sz w:val="22"/>
                <w:szCs w:val="22"/>
                <w:lang w:val="az-Latn-AZ"/>
              </w:rPr>
            </w:pPr>
            <w:r w:rsidRPr="002E7F4A">
              <w:rPr>
                <w:color w:val="000000" w:themeColor="text1"/>
                <w:sz w:val="22"/>
                <w:szCs w:val="22"/>
                <w:lang w:val="az-Latn-AZ"/>
              </w:rPr>
              <w:t xml:space="preserve">Kodu: </w:t>
            </w:r>
            <w:r w:rsidR="00E36E31">
              <w:rPr>
                <w:sz w:val="22"/>
                <w:szCs w:val="22"/>
                <w:lang w:val="az-Latn-AZ"/>
              </w:rPr>
              <w:t>_____________</w:t>
            </w:r>
          </w:p>
          <w:p w:rsidR="00217CF3" w:rsidRPr="002E7F4A" w:rsidRDefault="00C315E8" w:rsidP="00061880">
            <w:pPr>
              <w:rPr>
                <w:color w:val="000000" w:themeColor="text1"/>
                <w:sz w:val="22"/>
                <w:szCs w:val="22"/>
                <w:lang w:val="az-Latn-AZ"/>
              </w:rPr>
            </w:pPr>
            <w:r w:rsidRPr="002E7F4A">
              <w:rPr>
                <w:color w:val="000000" w:themeColor="text1"/>
                <w:sz w:val="22"/>
                <w:szCs w:val="22"/>
                <w:lang w:val="az-Latn-AZ"/>
              </w:rPr>
              <w:t xml:space="preserve">H/h: </w:t>
            </w:r>
            <w:r w:rsidR="00E36E31">
              <w:rPr>
                <w:color w:val="000000" w:themeColor="text1"/>
                <w:sz w:val="22"/>
                <w:szCs w:val="22"/>
                <w:lang w:val="az-Latn-AZ"/>
              </w:rPr>
              <w:t>___________________</w:t>
            </w:r>
          </w:p>
          <w:p w:rsidR="00061880" w:rsidRPr="002E7F4A" w:rsidRDefault="00061880" w:rsidP="00061880">
            <w:pPr>
              <w:rPr>
                <w:color w:val="000000" w:themeColor="text1"/>
                <w:sz w:val="22"/>
                <w:szCs w:val="22"/>
                <w:lang w:val="az-Latn-AZ"/>
              </w:rPr>
            </w:pPr>
            <w:r w:rsidRPr="002E7F4A">
              <w:rPr>
                <w:color w:val="000000" w:themeColor="text1"/>
                <w:sz w:val="22"/>
                <w:szCs w:val="22"/>
                <w:lang w:val="az-Latn-AZ"/>
              </w:rPr>
              <w:t>VÖEN:</w:t>
            </w:r>
            <w:r w:rsidR="000B505A" w:rsidRPr="002E7F4A">
              <w:rPr>
                <w:color w:val="000000" w:themeColor="text1"/>
                <w:sz w:val="22"/>
                <w:szCs w:val="22"/>
                <w:lang w:val="az-Latn-AZ"/>
              </w:rPr>
              <w:t xml:space="preserve"> </w:t>
            </w:r>
            <w:r w:rsidR="00E36E31">
              <w:rPr>
                <w:color w:val="222222"/>
                <w:sz w:val="22"/>
                <w:szCs w:val="22"/>
                <w:shd w:val="clear" w:color="auto" w:fill="FFFFFF"/>
                <w:lang w:val="az-Latn-AZ"/>
              </w:rPr>
              <w:t>__________________</w:t>
            </w:r>
          </w:p>
          <w:p w:rsidR="006247BE" w:rsidRPr="002E7F4A" w:rsidRDefault="005A583A" w:rsidP="006247BE">
            <w:pPr>
              <w:shd w:val="clear" w:color="auto" w:fill="FFFFFF"/>
              <w:rPr>
                <w:color w:val="000000" w:themeColor="text1"/>
                <w:sz w:val="22"/>
                <w:szCs w:val="22"/>
                <w:lang w:val="az-Latn-AZ" w:eastAsia="ru-RU"/>
              </w:rPr>
            </w:pPr>
            <w:r>
              <w:rPr>
                <w:color w:val="000000" w:themeColor="text1"/>
                <w:sz w:val="22"/>
                <w:szCs w:val="22"/>
                <w:lang w:val="az-Latn-AZ"/>
              </w:rPr>
              <w:t xml:space="preserve">SWİFT: </w:t>
            </w:r>
            <w:r w:rsidR="00E36E31">
              <w:rPr>
                <w:color w:val="000000" w:themeColor="text1"/>
                <w:sz w:val="22"/>
                <w:szCs w:val="22"/>
                <w:lang w:val="az-Latn-AZ"/>
              </w:rPr>
              <w:t>__________________</w:t>
            </w:r>
          </w:p>
          <w:p w:rsidR="00061880" w:rsidRPr="002E7F4A" w:rsidRDefault="00061880" w:rsidP="00061880">
            <w:pPr>
              <w:rPr>
                <w:color w:val="000000" w:themeColor="text1"/>
                <w:sz w:val="22"/>
                <w:szCs w:val="22"/>
                <w:lang w:val="az-Latn-AZ"/>
              </w:rPr>
            </w:pPr>
          </w:p>
          <w:p w:rsidR="00560A73" w:rsidRPr="002E7F4A" w:rsidRDefault="00560A73" w:rsidP="00CE6865">
            <w:pPr>
              <w:rPr>
                <w:color w:val="000000" w:themeColor="text1"/>
                <w:sz w:val="22"/>
                <w:szCs w:val="22"/>
                <w:lang w:val="az-Latn-AZ"/>
              </w:rPr>
            </w:pPr>
          </w:p>
        </w:tc>
      </w:tr>
      <w:tr w:rsidR="00D8212F" w:rsidRPr="000E4330" w:rsidTr="00173935">
        <w:trPr>
          <w:trHeight w:val="54"/>
        </w:trPr>
        <w:tc>
          <w:tcPr>
            <w:tcW w:w="4494" w:type="dxa"/>
            <w:tcBorders>
              <w:top w:val="single" w:sz="4" w:space="0" w:color="auto"/>
              <w:left w:val="nil"/>
              <w:bottom w:val="nil"/>
              <w:right w:val="nil"/>
            </w:tcBorders>
          </w:tcPr>
          <w:p w:rsidR="00C21A56" w:rsidRPr="002E7F4A" w:rsidRDefault="00C21A56" w:rsidP="00CA6D5E">
            <w:pPr>
              <w:spacing w:line="360" w:lineRule="auto"/>
              <w:jc w:val="both"/>
              <w:rPr>
                <w:b/>
                <w:color w:val="000000" w:themeColor="text1"/>
                <w:sz w:val="22"/>
                <w:szCs w:val="22"/>
                <w:lang w:val="az-Latn-AZ"/>
              </w:rPr>
            </w:pPr>
          </w:p>
        </w:tc>
        <w:tc>
          <w:tcPr>
            <w:tcW w:w="4858" w:type="dxa"/>
            <w:tcBorders>
              <w:top w:val="single" w:sz="4" w:space="0" w:color="auto"/>
              <w:left w:val="nil"/>
              <w:bottom w:val="nil"/>
              <w:right w:val="nil"/>
            </w:tcBorders>
          </w:tcPr>
          <w:p w:rsidR="00C21A56" w:rsidRPr="002E7F4A" w:rsidRDefault="00C21A56" w:rsidP="00CA6D5E">
            <w:pPr>
              <w:spacing w:line="360" w:lineRule="auto"/>
              <w:jc w:val="both"/>
              <w:rPr>
                <w:b/>
                <w:color w:val="000000" w:themeColor="text1"/>
                <w:sz w:val="22"/>
                <w:szCs w:val="22"/>
                <w:lang w:val="az-Latn-AZ"/>
              </w:rPr>
            </w:pPr>
          </w:p>
        </w:tc>
      </w:tr>
      <w:tr w:rsidR="00D8212F" w:rsidRPr="000E4330" w:rsidTr="00173935">
        <w:trPr>
          <w:trHeight w:val="1271"/>
        </w:trPr>
        <w:tc>
          <w:tcPr>
            <w:tcW w:w="4494" w:type="dxa"/>
            <w:tcBorders>
              <w:top w:val="nil"/>
              <w:left w:val="nil"/>
              <w:bottom w:val="nil"/>
              <w:right w:val="nil"/>
            </w:tcBorders>
          </w:tcPr>
          <w:p w:rsidR="00BF017E" w:rsidRDefault="00BF017E" w:rsidP="00CA6D5E">
            <w:pPr>
              <w:spacing w:line="360" w:lineRule="auto"/>
              <w:jc w:val="both"/>
              <w:rPr>
                <w:b/>
                <w:color w:val="000000" w:themeColor="text1"/>
                <w:sz w:val="22"/>
                <w:szCs w:val="22"/>
                <w:lang w:val="az-Latn-AZ"/>
              </w:rPr>
            </w:pPr>
          </w:p>
          <w:p w:rsidR="0061769D" w:rsidRDefault="0061769D" w:rsidP="00CA6D5E">
            <w:pPr>
              <w:spacing w:line="360" w:lineRule="auto"/>
              <w:jc w:val="both"/>
              <w:rPr>
                <w:b/>
                <w:color w:val="000000" w:themeColor="text1"/>
                <w:sz w:val="22"/>
                <w:szCs w:val="22"/>
                <w:lang w:val="az-Latn-AZ"/>
              </w:rPr>
            </w:pPr>
          </w:p>
          <w:p w:rsidR="0061769D" w:rsidRDefault="0061769D" w:rsidP="00CA6D5E">
            <w:pPr>
              <w:spacing w:line="360" w:lineRule="auto"/>
              <w:jc w:val="both"/>
              <w:rPr>
                <w:b/>
                <w:color w:val="000000" w:themeColor="text1"/>
                <w:sz w:val="22"/>
                <w:szCs w:val="22"/>
                <w:lang w:val="az-Latn-AZ"/>
              </w:rPr>
            </w:pPr>
          </w:p>
          <w:p w:rsidR="00BD529E" w:rsidRDefault="00BD529E" w:rsidP="00CA6D5E">
            <w:pPr>
              <w:spacing w:line="360" w:lineRule="auto"/>
              <w:jc w:val="both"/>
              <w:rPr>
                <w:b/>
                <w:color w:val="000000" w:themeColor="text1"/>
                <w:sz w:val="22"/>
                <w:szCs w:val="22"/>
                <w:lang w:val="az-Latn-AZ"/>
              </w:rPr>
            </w:pPr>
          </w:p>
          <w:p w:rsidR="00BD529E" w:rsidRPr="002E7F4A" w:rsidRDefault="00BD529E" w:rsidP="00CA6D5E">
            <w:pPr>
              <w:spacing w:line="360" w:lineRule="auto"/>
              <w:jc w:val="both"/>
              <w:rPr>
                <w:b/>
                <w:color w:val="000000" w:themeColor="text1"/>
                <w:sz w:val="22"/>
                <w:szCs w:val="22"/>
                <w:lang w:val="az-Latn-AZ"/>
              </w:rPr>
            </w:pPr>
          </w:p>
        </w:tc>
        <w:tc>
          <w:tcPr>
            <w:tcW w:w="4858" w:type="dxa"/>
            <w:tcBorders>
              <w:top w:val="nil"/>
              <w:left w:val="nil"/>
              <w:bottom w:val="nil"/>
              <w:right w:val="nil"/>
            </w:tcBorders>
          </w:tcPr>
          <w:p w:rsidR="00C21A56" w:rsidRPr="002E7F4A" w:rsidRDefault="00C21A56" w:rsidP="00CA6D5E">
            <w:pPr>
              <w:spacing w:line="360" w:lineRule="auto"/>
              <w:jc w:val="both"/>
              <w:rPr>
                <w:b/>
                <w:color w:val="000000" w:themeColor="text1"/>
                <w:sz w:val="22"/>
                <w:szCs w:val="22"/>
                <w:lang w:val="az-Latn-AZ"/>
              </w:rPr>
            </w:pPr>
          </w:p>
        </w:tc>
      </w:tr>
      <w:tr w:rsidR="00D8212F" w:rsidRPr="002E7F4A" w:rsidTr="00173935">
        <w:trPr>
          <w:trHeight w:val="429"/>
        </w:trPr>
        <w:tc>
          <w:tcPr>
            <w:tcW w:w="4494" w:type="dxa"/>
            <w:tcBorders>
              <w:top w:val="nil"/>
              <w:left w:val="nil"/>
              <w:bottom w:val="nil"/>
              <w:right w:val="nil"/>
            </w:tcBorders>
          </w:tcPr>
          <w:p w:rsidR="00173935" w:rsidRPr="002E7F4A" w:rsidRDefault="00C21A56" w:rsidP="000352A4">
            <w:pPr>
              <w:spacing w:line="360" w:lineRule="auto"/>
              <w:jc w:val="both"/>
              <w:rPr>
                <w:b/>
                <w:color w:val="000000" w:themeColor="text1"/>
                <w:sz w:val="22"/>
                <w:szCs w:val="22"/>
                <w:lang w:val="az-Latn-AZ"/>
              </w:rPr>
            </w:pPr>
            <w:r w:rsidRPr="002E7F4A">
              <w:rPr>
                <w:b/>
                <w:color w:val="000000" w:themeColor="text1"/>
                <w:sz w:val="22"/>
                <w:szCs w:val="22"/>
                <w:lang w:val="az-Latn-AZ"/>
              </w:rPr>
              <w:t>“TELCON” MMC-nin</w:t>
            </w:r>
            <w:bookmarkStart w:id="0" w:name="_GoBack"/>
            <w:bookmarkEnd w:id="0"/>
          </w:p>
          <w:p w:rsidR="00C21A56" w:rsidRPr="002E7F4A" w:rsidRDefault="00A05B5E" w:rsidP="00CA6D5E">
            <w:pPr>
              <w:spacing w:line="360" w:lineRule="auto"/>
              <w:jc w:val="both"/>
              <w:rPr>
                <w:b/>
                <w:color w:val="000000" w:themeColor="text1"/>
                <w:sz w:val="22"/>
                <w:szCs w:val="22"/>
                <w:lang w:val="az-Latn-AZ"/>
              </w:rPr>
            </w:pPr>
            <w:r w:rsidRPr="002E7F4A">
              <w:rPr>
                <w:b/>
                <w:color w:val="000000" w:themeColor="text1"/>
                <w:sz w:val="22"/>
                <w:szCs w:val="22"/>
                <w:lang w:val="az-Latn-AZ"/>
              </w:rPr>
              <w:t xml:space="preserve">   </w:t>
            </w:r>
            <w:r w:rsidR="00C21A56" w:rsidRPr="002E7F4A">
              <w:rPr>
                <w:b/>
                <w:color w:val="000000" w:themeColor="text1"/>
                <w:sz w:val="22"/>
                <w:szCs w:val="22"/>
                <w:lang w:val="az-Latn-AZ"/>
              </w:rPr>
              <w:t>Direktoru :</w:t>
            </w:r>
          </w:p>
        </w:tc>
        <w:tc>
          <w:tcPr>
            <w:tcW w:w="4858" w:type="dxa"/>
            <w:tcBorders>
              <w:top w:val="nil"/>
              <w:left w:val="nil"/>
              <w:bottom w:val="nil"/>
              <w:right w:val="nil"/>
            </w:tcBorders>
          </w:tcPr>
          <w:p w:rsidR="00061880" w:rsidRPr="002E7F4A" w:rsidRDefault="00061880" w:rsidP="00E903AF">
            <w:pPr>
              <w:spacing w:line="360" w:lineRule="auto"/>
              <w:rPr>
                <w:b/>
                <w:color w:val="000000" w:themeColor="text1"/>
                <w:sz w:val="22"/>
                <w:szCs w:val="22"/>
                <w:lang w:val="az-Latn-AZ"/>
              </w:rPr>
            </w:pPr>
            <w:r w:rsidRPr="00E903AF">
              <w:rPr>
                <w:b/>
                <w:color w:val="000000" w:themeColor="text1"/>
                <w:sz w:val="22"/>
                <w:szCs w:val="22"/>
                <w:lang w:val="az-Latn-AZ"/>
              </w:rPr>
              <w:t>“</w:t>
            </w:r>
            <w:r w:rsidR="00E36E31">
              <w:rPr>
                <w:b/>
                <w:color w:val="000000"/>
                <w:sz w:val="22"/>
                <w:szCs w:val="27"/>
                <w:lang w:val="az-Latn-AZ"/>
              </w:rPr>
              <w:t>_______________</w:t>
            </w:r>
            <w:r w:rsidRPr="00E903AF">
              <w:rPr>
                <w:b/>
                <w:color w:val="000000" w:themeColor="text1"/>
                <w:sz w:val="22"/>
                <w:szCs w:val="22"/>
                <w:lang w:val="az-Latn-AZ"/>
              </w:rPr>
              <w:t>”</w:t>
            </w:r>
            <w:r w:rsidR="00C65C3F">
              <w:rPr>
                <w:b/>
                <w:color w:val="000000" w:themeColor="text1"/>
                <w:sz w:val="22"/>
                <w:szCs w:val="22"/>
                <w:lang w:val="az-Latn-AZ"/>
              </w:rPr>
              <w:t xml:space="preserve"> </w:t>
            </w:r>
            <w:r w:rsidRPr="002E7F4A">
              <w:rPr>
                <w:b/>
                <w:color w:val="000000" w:themeColor="text1"/>
                <w:sz w:val="22"/>
                <w:szCs w:val="22"/>
                <w:lang w:val="az-Latn-AZ"/>
              </w:rPr>
              <w:t xml:space="preserve"> MMC-nin</w:t>
            </w:r>
          </w:p>
          <w:p w:rsidR="00061880" w:rsidRPr="002E7F4A" w:rsidRDefault="00061880" w:rsidP="00061880">
            <w:pPr>
              <w:spacing w:line="360" w:lineRule="auto"/>
              <w:rPr>
                <w:b/>
                <w:color w:val="000000" w:themeColor="text1"/>
                <w:sz w:val="22"/>
                <w:szCs w:val="22"/>
                <w:lang w:val="az-Latn-AZ"/>
              </w:rPr>
            </w:pPr>
            <w:r w:rsidRPr="002E7F4A">
              <w:rPr>
                <w:b/>
                <w:color w:val="000000" w:themeColor="text1"/>
                <w:sz w:val="22"/>
                <w:szCs w:val="22"/>
                <w:lang w:val="az-Latn-AZ"/>
              </w:rPr>
              <w:t xml:space="preserve"> </w:t>
            </w:r>
            <w:r w:rsidR="008552A2" w:rsidRPr="002E7F4A">
              <w:rPr>
                <w:b/>
                <w:color w:val="000000" w:themeColor="text1"/>
                <w:sz w:val="22"/>
                <w:szCs w:val="22"/>
                <w:lang w:val="az-Latn-AZ"/>
              </w:rPr>
              <w:t xml:space="preserve"> </w:t>
            </w:r>
            <w:r w:rsidR="001B3A0A" w:rsidRPr="002E7F4A">
              <w:rPr>
                <w:b/>
                <w:color w:val="000000" w:themeColor="text1"/>
                <w:sz w:val="22"/>
                <w:szCs w:val="22"/>
                <w:lang w:val="az-Latn-AZ"/>
              </w:rPr>
              <w:t>Direktoru</w:t>
            </w:r>
            <w:r w:rsidRPr="002E7F4A">
              <w:rPr>
                <w:b/>
                <w:color w:val="000000" w:themeColor="text1"/>
                <w:sz w:val="22"/>
                <w:szCs w:val="22"/>
                <w:lang w:val="az-Latn-AZ"/>
              </w:rPr>
              <w:t>:</w:t>
            </w:r>
          </w:p>
          <w:p w:rsidR="00C21A56" w:rsidRPr="002E7F4A" w:rsidRDefault="00C21A56" w:rsidP="00061880">
            <w:pPr>
              <w:spacing w:line="360" w:lineRule="auto"/>
              <w:rPr>
                <w:b/>
                <w:color w:val="000000" w:themeColor="text1"/>
                <w:sz w:val="22"/>
                <w:szCs w:val="22"/>
                <w:lang w:val="az-Latn-AZ"/>
              </w:rPr>
            </w:pPr>
          </w:p>
        </w:tc>
      </w:tr>
    </w:tbl>
    <w:p w:rsidR="007D2551" w:rsidRDefault="007D2551" w:rsidP="001B6041">
      <w:pPr>
        <w:tabs>
          <w:tab w:val="left" w:pos="2100"/>
        </w:tabs>
        <w:spacing w:line="360" w:lineRule="auto"/>
        <w:jc w:val="both"/>
        <w:rPr>
          <w:sz w:val="22"/>
          <w:szCs w:val="22"/>
          <w:lang w:val="az-Latn-AZ"/>
        </w:rPr>
      </w:pPr>
    </w:p>
    <w:p w:rsidR="00CA6325" w:rsidRPr="005C70AE" w:rsidRDefault="00CA6325" w:rsidP="001B6041">
      <w:pPr>
        <w:tabs>
          <w:tab w:val="left" w:pos="2100"/>
        </w:tabs>
        <w:spacing w:line="360" w:lineRule="auto"/>
        <w:jc w:val="both"/>
        <w:rPr>
          <w:sz w:val="22"/>
          <w:szCs w:val="22"/>
          <w:lang w:val="az-Latn-AZ"/>
        </w:rPr>
      </w:pPr>
    </w:p>
    <w:p w:rsidR="005003D1" w:rsidRPr="005C70AE" w:rsidRDefault="009A39D2" w:rsidP="005C70AE">
      <w:pPr>
        <w:spacing w:line="360" w:lineRule="auto"/>
        <w:ind w:left="426" w:hanging="426"/>
        <w:jc w:val="both"/>
        <w:rPr>
          <w:sz w:val="22"/>
          <w:szCs w:val="22"/>
          <w:lang w:val="az-Latn-AZ"/>
        </w:rPr>
      </w:pPr>
      <w:r w:rsidRPr="005C70AE">
        <w:rPr>
          <w:sz w:val="22"/>
          <w:szCs w:val="22"/>
          <w:lang w:val="az-Latn-AZ"/>
        </w:rPr>
        <w:t xml:space="preserve">     </w:t>
      </w:r>
      <w:r w:rsidR="00D8212F" w:rsidRPr="005C70AE">
        <w:rPr>
          <w:sz w:val="22"/>
          <w:szCs w:val="22"/>
          <w:lang w:val="az-Latn-AZ"/>
        </w:rPr>
        <w:t xml:space="preserve">  </w:t>
      </w:r>
      <w:r w:rsidRPr="005C70AE">
        <w:rPr>
          <w:sz w:val="22"/>
          <w:szCs w:val="22"/>
          <w:lang w:val="az-Latn-AZ"/>
        </w:rPr>
        <w:t xml:space="preserve">  </w:t>
      </w:r>
      <w:r w:rsidR="007F5621">
        <w:rPr>
          <w:sz w:val="22"/>
          <w:szCs w:val="22"/>
          <w:lang w:val="az-Latn-AZ"/>
        </w:rPr>
        <w:t>____________________</w:t>
      </w:r>
      <w:r w:rsidR="00A556D4" w:rsidRPr="005C70AE">
        <w:rPr>
          <w:sz w:val="22"/>
          <w:szCs w:val="22"/>
          <w:lang w:val="az-Latn-AZ"/>
        </w:rPr>
        <w:t>Həmzəyev</w:t>
      </w:r>
      <w:r w:rsidR="00DA3CBD" w:rsidRPr="005C70AE">
        <w:rPr>
          <w:sz w:val="22"/>
          <w:szCs w:val="22"/>
          <w:lang w:val="az-Latn-AZ"/>
        </w:rPr>
        <w:t xml:space="preserve"> A</w:t>
      </w:r>
      <w:r w:rsidR="005003D1" w:rsidRPr="005C70AE">
        <w:rPr>
          <w:sz w:val="22"/>
          <w:szCs w:val="22"/>
          <w:lang w:val="az-Latn-AZ"/>
        </w:rPr>
        <w:t>.</w:t>
      </w:r>
      <w:r w:rsidR="00DA3CBD" w:rsidRPr="005C70AE">
        <w:rPr>
          <w:sz w:val="22"/>
          <w:szCs w:val="22"/>
          <w:lang w:val="az-Latn-AZ"/>
        </w:rPr>
        <w:t>H</w:t>
      </w:r>
      <w:r w:rsidR="005C70AE">
        <w:rPr>
          <w:sz w:val="22"/>
          <w:szCs w:val="22"/>
          <w:lang w:val="az-Latn-AZ"/>
        </w:rPr>
        <w:t>.</w:t>
      </w:r>
      <w:r w:rsidR="00CB13AE" w:rsidRPr="005C70AE">
        <w:rPr>
          <w:sz w:val="22"/>
          <w:szCs w:val="22"/>
          <w:lang w:val="az-Latn-AZ"/>
        </w:rPr>
        <w:t xml:space="preserve">  </w:t>
      </w:r>
      <w:r w:rsidR="00D8212F" w:rsidRPr="005C70AE">
        <w:rPr>
          <w:sz w:val="22"/>
          <w:szCs w:val="22"/>
          <w:lang w:val="az-Latn-AZ"/>
        </w:rPr>
        <w:t xml:space="preserve">     </w:t>
      </w:r>
      <w:r w:rsidR="007F5621">
        <w:rPr>
          <w:sz w:val="22"/>
          <w:szCs w:val="22"/>
          <w:lang w:val="az-Latn-AZ"/>
        </w:rPr>
        <w:t xml:space="preserve"> </w:t>
      </w:r>
      <w:r w:rsidR="00D8212F" w:rsidRPr="005C70AE">
        <w:rPr>
          <w:sz w:val="22"/>
          <w:szCs w:val="22"/>
          <w:lang w:val="az-Latn-AZ"/>
        </w:rPr>
        <w:t xml:space="preserve">     </w:t>
      </w:r>
      <w:r w:rsidR="007F5621" w:rsidRPr="007F5621">
        <w:rPr>
          <w:sz w:val="22"/>
          <w:szCs w:val="22"/>
          <w:lang w:val="az-Latn-AZ"/>
        </w:rPr>
        <w:t>____________________</w:t>
      </w:r>
      <w:r w:rsidR="00E36E31">
        <w:rPr>
          <w:bCs/>
          <w:sz w:val="22"/>
          <w:szCs w:val="22"/>
          <w:lang w:val="az-Latn-AZ"/>
        </w:rPr>
        <w:t xml:space="preserve"> ___________</w:t>
      </w:r>
    </w:p>
    <w:p w:rsidR="00A556D4" w:rsidRPr="00C21A56" w:rsidRDefault="009A39D2" w:rsidP="00C21A56">
      <w:pPr>
        <w:spacing w:line="360" w:lineRule="auto"/>
        <w:ind w:left="426" w:hanging="426"/>
        <w:jc w:val="both"/>
        <w:rPr>
          <w:b/>
          <w:color w:val="AEAAAA" w:themeColor="background2" w:themeShade="BF"/>
          <w:sz w:val="24"/>
          <w:szCs w:val="24"/>
          <w:lang w:val="az-Latn-AZ"/>
        </w:rPr>
      </w:pPr>
      <w:r>
        <w:rPr>
          <w:b/>
          <w:sz w:val="24"/>
          <w:szCs w:val="24"/>
          <w:lang w:val="az-Latn-AZ"/>
        </w:rPr>
        <w:t xml:space="preserve">            </w:t>
      </w:r>
      <w:r w:rsidR="007F5621">
        <w:rPr>
          <w:b/>
          <w:sz w:val="24"/>
          <w:szCs w:val="24"/>
          <w:lang w:val="az-Latn-AZ"/>
        </w:rPr>
        <w:t xml:space="preserve">                     </w:t>
      </w:r>
      <w:r w:rsidR="00BF017E">
        <w:rPr>
          <w:b/>
          <w:sz w:val="24"/>
          <w:szCs w:val="24"/>
          <w:lang w:val="az-Latn-AZ"/>
        </w:rPr>
        <w:t xml:space="preserve">  </w:t>
      </w:r>
      <w:r w:rsidR="00D8212F">
        <w:rPr>
          <w:b/>
          <w:sz w:val="24"/>
          <w:szCs w:val="24"/>
          <w:lang w:val="az-Latn-AZ"/>
        </w:rPr>
        <w:t xml:space="preserve">  </w:t>
      </w:r>
      <w:r w:rsidR="005003D1" w:rsidRPr="00517798">
        <w:rPr>
          <w:b/>
          <w:color w:val="AEAAAA" w:themeColor="background2" w:themeShade="BF"/>
          <w:sz w:val="24"/>
          <w:szCs w:val="24"/>
          <w:lang w:val="az-Latn-AZ"/>
        </w:rPr>
        <w:t>M</w:t>
      </w:r>
      <w:r w:rsidR="009831AD">
        <w:rPr>
          <w:b/>
          <w:color w:val="AEAAAA" w:themeColor="background2" w:themeShade="BF"/>
          <w:sz w:val="24"/>
          <w:szCs w:val="24"/>
          <w:lang w:val="az-Latn-AZ"/>
        </w:rPr>
        <w:t xml:space="preserve">.Y.                  </w:t>
      </w:r>
      <w:r w:rsidR="009831AD">
        <w:rPr>
          <w:b/>
          <w:color w:val="AEAAAA" w:themeColor="background2" w:themeShade="BF"/>
          <w:sz w:val="24"/>
          <w:szCs w:val="24"/>
          <w:lang w:val="az-Latn-AZ"/>
        </w:rPr>
        <w:tab/>
      </w:r>
      <w:r w:rsidR="009831AD">
        <w:rPr>
          <w:b/>
          <w:color w:val="AEAAAA" w:themeColor="background2" w:themeShade="BF"/>
          <w:sz w:val="24"/>
          <w:szCs w:val="24"/>
          <w:lang w:val="az-Latn-AZ"/>
        </w:rPr>
        <w:tab/>
      </w:r>
      <w:r w:rsidR="007F5621">
        <w:rPr>
          <w:b/>
          <w:color w:val="AEAAAA" w:themeColor="background2" w:themeShade="BF"/>
          <w:sz w:val="24"/>
          <w:szCs w:val="24"/>
          <w:lang w:val="az-Latn-AZ"/>
        </w:rPr>
        <w:tab/>
      </w:r>
      <w:r w:rsidR="007F5621">
        <w:rPr>
          <w:b/>
          <w:color w:val="AEAAAA" w:themeColor="background2" w:themeShade="BF"/>
          <w:sz w:val="24"/>
          <w:szCs w:val="24"/>
          <w:lang w:val="az-Latn-AZ"/>
        </w:rPr>
        <w:tab/>
        <w:t xml:space="preserve"> </w:t>
      </w:r>
      <w:r w:rsidR="00765C0A">
        <w:rPr>
          <w:b/>
          <w:color w:val="AEAAAA" w:themeColor="background2" w:themeShade="BF"/>
          <w:sz w:val="24"/>
          <w:szCs w:val="24"/>
          <w:lang w:val="az-Latn-AZ"/>
        </w:rPr>
        <w:t xml:space="preserve">  </w:t>
      </w:r>
      <w:r w:rsidR="00BF017E">
        <w:rPr>
          <w:b/>
          <w:color w:val="AEAAAA" w:themeColor="background2" w:themeShade="BF"/>
          <w:sz w:val="24"/>
          <w:szCs w:val="24"/>
          <w:lang w:val="az-Latn-AZ"/>
        </w:rPr>
        <w:t xml:space="preserve"> </w:t>
      </w:r>
      <w:r w:rsidR="00C21A56">
        <w:rPr>
          <w:b/>
          <w:color w:val="AEAAAA" w:themeColor="background2" w:themeShade="BF"/>
          <w:sz w:val="24"/>
          <w:szCs w:val="24"/>
          <w:lang w:val="az-Latn-AZ"/>
        </w:rPr>
        <w:t>M.Y</w:t>
      </w:r>
    </w:p>
    <w:sectPr w:rsidR="00A556D4" w:rsidRPr="00C21A56" w:rsidSect="00BD529E">
      <w:pgSz w:w="11906" w:h="16838"/>
      <w:pgMar w:top="851"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211" w:rsidRDefault="00B20211" w:rsidP="000D5A5F">
      <w:r>
        <w:separator/>
      </w:r>
    </w:p>
  </w:endnote>
  <w:endnote w:type="continuationSeparator" w:id="0">
    <w:p w:rsidR="00B20211" w:rsidRDefault="00B20211" w:rsidP="000D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3 Arial AzLat">
    <w:altName w:val="Arial"/>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211" w:rsidRDefault="00B20211" w:rsidP="000D5A5F">
      <w:r>
        <w:separator/>
      </w:r>
    </w:p>
  </w:footnote>
  <w:footnote w:type="continuationSeparator" w:id="0">
    <w:p w:rsidR="00B20211" w:rsidRDefault="00B20211" w:rsidP="000D5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75177"/>
    <w:multiLevelType w:val="multilevel"/>
    <w:tmpl w:val="78D87CC2"/>
    <w:lvl w:ilvl="0">
      <w:start w:val="1"/>
      <w:numFmt w:val="decimal"/>
      <w:lvlText w:val="%1."/>
      <w:lvlJc w:val="left"/>
      <w:pPr>
        <w:ind w:left="4440" w:hanging="360"/>
      </w:pPr>
      <w:rPr>
        <w:rFonts w:hint="default"/>
        <w:b/>
      </w:rPr>
    </w:lvl>
    <w:lvl w:ilvl="1">
      <w:start w:val="1"/>
      <w:numFmt w:val="decimal"/>
      <w:isLgl/>
      <w:lvlText w:val="%1.%2."/>
      <w:lvlJc w:val="left"/>
      <w:pPr>
        <w:ind w:left="4545" w:hanging="465"/>
      </w:pPr>
      <w:rPr>
        <w:rFonts w:hint="default"/>
        <w:b/>
        <w:color w:val="auto"/>
      </w:rPr>
    </w:lvl>
    <w:lvl w:ilvl="2">
      <w:start w:val="1"/>
      <w:numFmt w:val="decimal"/>
      <w:isLgl/>
      <w:lvlText w:val="%1.%2.%3."/>
      <w:lvlJc w:val="left"/>
      <w:pPr>
        <w:ind w:left="4800" w:hanging="720"/>
      </w:pPr>
      <w:rPr>
        <w:rFonts w:hint="default"/>
        <w:b/>
        <w:color w:val="auto"/>
      </w:rPr>
    </w:lvl>
    <w:lvl w:ilvl="3">
      <w:start w:val="1"/>
      <w:numFmt w:val="decimal"/>
      <w:isLgl/>
      <w:lvlText w:val="%1.%2.%3.%4."/>
      <w:lvlJc w:val="left"/>
      <w:pPr>
        <w:ind w:left="4800" w:hanging="720"/>
      </w:pPr>
      <w:rPr>
        <w:rFonts w:hint="default"/>
        <w:b/>
        <w:color w:val="auto"/>
      </w:rPr>
    </w:lvl>
    <w:lvl w:ilvl="4">
      <w:start w:val="1"/>
      <w:numFmt w:val="decimal"/>
      <w:isLgl/>
      <w:lvlText w:val="%1.%2.%3.%4.%5."/>
      <w:lvlJc w:val="left"/>
      <w:pPr>
        <w:ind w:left="5160" w:hanging="1080"/>
      </w:pPr>
      <w:rPr>
        <w:rFonts w:hint="default"/>
        <w:b/>
        <w:color w:val="auto"/>
      </w:rPr>
    </w:lvl>
    <w:lvl w:ilvl="5">
      <w:start w:val="1"/>
      <w:numFmt w:val="decimal"/>
      <w:isLgl/>
      <w:lvlText w:val="%1.%2.%3.%4.%5.%6."/>
      <w:lvlJc w:val="left"/>
      <w:pPr>
        <w:ind w:left="5160" w:hanging="1080"/>
      </w:pPr>
      <w:rPr>
        <w:rFonts w:hint="default"/>
        <w:b/>
        <w:color w:val="auto"/>
      </w:rPr>
    </w:lvl>
    <w:lvl w:ilvl="6">
      <w:start w:val="1"/>
      <w:numFmt w:val="decimal"/>
      <w:isLgl/>
      <w:lvlText w:val="%1.%2.%3.%4.%5.%6.%7."/>
      <w:lvlJc w:val="left"/>
      <w:pPr>
        <w:ind w:left="5520" w:hanging="1440"/>
      </w:pPr>
      <w:rPr>
        <w:rFonts w:hint="default"/>
        <w:b/>
        <w:color w:val="auto"/>
      </w:rPr>
    </w:lvl>
    <w:lvl w:ilvl="7">
      <w:start w:val="1"/>
      <w:numFmt w:val="decimal"/>
      <w:isLgl/>
      <w:lvlText w:val="%1.%2.%3.%4.%5.%6.%7.%8."/>
      <w:lvlJc w:val="left"/>
      <w:pPr>
        <w:ind w:left="5520" w:hanging="1440"/>
      </w:pPr>
      <w:rPr>
        <w:rFonts w:hint="default"/>
        <w:b/>
        <w:color w:val="auto"/>
      </w:rPr>
    </w:lvl>
    <w:lvl w:ilvl="8">
      <w:start w:val="1"/>
      <w:numFmt w:val="decimal"/>
      <w:isLgl/>
      <w:lvlText w:val="%1.%2.%3.%4.%5.%6.%7.%8.%9."/>
      <w:lvlJc w:val="left"/>
      <w:pPr>
        <w:ind w:left="5880" w:hanging="1800"/>
      </w:pPr>
      <w:rPr>
        <w:rFonts w:hint="default"/>
        <w:b/>
        <w:color w:val="auto"/>
      </w:rPr>
    </w:lvl>
  </w:abstractNum>
  <w:abstractNum w:abstractNumId="1">
    <w:nsid w:val="2366317D"/>
    <w:multiLevelType w:val="multilevel"/>
    <w:tmpl w:val="5CA0F2DE"/>
    <w:lvl w:ilvl="0">
      <w:start w:val="1"/>
      <w:numFmt w:val="decimal"/>
      <w:lvlText w:val="%1."/>
      <w:lvlJc w:val="left"/>
      <w:pPr>
        <w:ind w:left="360" w:hanging="360"/>
      </w:pPr>
      <w:rPr>
        <w:b/>
      </w:rPr>
    </w:lvl>
    <w:lvl w:ilvl="1">
      <w:start w:val="1"/>
      <w:numFmt w:val="decimal"/>
      <w:lvlText w:val="%1.%2."/>
      <w:lvlJc w:val="left"/>
      <w:pPr>
        <w:ind w:left="3977"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7C2006"/>
    <w:multiLevelType w:val="multilevel"/>
    <w:tmpl w:val="54B29802"/>
    <w:lvl w:ilvl="0">
      <w:start w:val="1"/>
      <w:numFmt w:val="decimal"/>
      <w:lvlText w:val="%1."/>
      <w:lvlJc w:val="left"/>
      <w:pPr>
        <w:ind w:left="4080" w:hanging="360"/>
      </w:pPr>
      <w:rPr>
        <w:rFonts w:hint="default"/>
      </w:rPr>
    </w:lvl>
    <w:lvl w:ilvl="1">
      <w:start w:val="1"/>
      <w:numFmt w:val="decimal"/>
      <w:isLgl/>
      <w:lvlText w:val="%1.%2."/>
      <w:lvlJc w:val="left"/>
      <w:pPr>
        <w:ind w:left="4080" w:hanging="360"/>
      </w:pPr>
      <w:rPr>
        <w:rFonts w:hint="default"/>
      </w:rPr>
    </w:lvl>
    <w:lvl w:ilvl="2">
      <w:start w:val="1"/>
      <w:numFmt w:val="decimal"/>
      <w:isLgl/>
      <w:lvlText w:val="%1.%2.%3."/>
      <w:lvlJc w:val="left"/>
      <w:pPr>
        <w:ind w:left="4440" w:hanging="720"/>
      </w:pPr>
      <w:rPr>
        <w:rFonts w:hint="default"/>
      </w:rPr>
    </w:lvl>
    <w:lvl w:ilvl="3">
      <w:start w:val="1"/>
      <w:numFmt w:val="decimal"/>
      <w:isLgl/>
      <w:lvlText w:val="%1.%2.%3.%4."/>
      <w:lvlJc w:val="left"/>
      <w:pPr>
        <w:ind w:left="444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16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5520" w:hanging="1800"/>
      </w:pPr>
      <w:rPr>
        <w:rFonts w:hint="default"/>
      </w:rPr>
    </w:lvl>
  </w:abstractNum>
  <w:abstractNum w:abstractNumId="3">
    <w:nsid w:val="387F2A4E"/>
    <w:multiLevelType w:val="multilevel"/>
    <w:tmpl w:val="6A501486"/>
    <w:lvl w:ilvl="0">
      <w:start w:val="1"/>
      <w:numFmt w:val="decimal"/>
      <w:lvlText w:val="%1."/>
      <w:lvlJc w:val="left"/>
      <w:pPr>
        <w:ind w:left="690" w:hanging="690"/>
      </w:pPr>
      <w:rPr>
        <w:rFonts w:hint="default"/>
      </w:rPr>
    </w:lvl>
    <w:lvl w:ilvl="1">
      <w:start w:val="1"/>
      <w:numFmt w:val="decimal"/>
      <w:lvlText w:val="%1.%2."/>
      <w:lvlJc w:val="left"/>
      <w:pPr>
        <w:ind w:left="974" w:hanging="6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3FB24E12"/>
    <w:multiLevelType w:val="multilevel"/>
    <w:tmpl w:val="54B29802"/>
    <w:lvl w:ilvl="0">
      <w:start w:val="1"/>
      <w:numFmt w:val="decimal"/>
      <w:lvlText w:val="%1."/>
      <w:lvlJc w:val="left"/>
      <w:pPr>
        <w:ind w:left="4080" w:hanging="360"/>
      </w:pPr>
      <w:rPr>
        <w:rFonts w:hint="default"/>
      </w:rPr>
    </w:lvl>
    <w:lvl w:ilvl="1">
      <w:start w:val="1"/>
      <w:numFmt w:val="decimal"/>
      <w:isLgl/>
      <w:lvlText w:val="%1.%2."/>
      <w:lvlJc w:val="left"/>
      <w:pPr>
        <w:ind w:left="4080" w:hanging="360"/>
      </w:pPr>
      <w:rPr>
        <w:rFonts w:hint="default"/>
      </w:rPr>
    </w:lvl>
    <w:lvl w:ilvl="2">
      <w:start w:val="1"/>
      <w:numFmt w:val="decimal"/>
      <w:isLgl/>
      <w:lvlText w:val="%1.%2.%3."/>
      <w:lvlJc w:val="left"/>
      <w:pPr>
        <w:ind w:left="4440" w:hanging="720"/>
      </w:pPr>
      <w:rPr>
        <w:rFonts w:hint="default"/>
      </w:rPr>
    </w:lvl>
    <w:lvl w:ilvl="3">
      <w:start w:val="1"/>
      <w:numFmt w:val="decimal"/>
      <w:isLgl/>
      <w:lvlText w:val="%1.%2.%3.%4."/>
      <w:lvlJc w:val="left"/>
      <w:pPr>
        <w:ind w:left="444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16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5520" w:hanging="1800"/>
      </w:pPr>
      <w:rPr>
        <w:rFonts w:hint="default"/>
      </w:rPr>
    </w:lvl>
  </w:abstractNum>
  <w:abstractNum w:abstractNumId="5">
    <w:nsid w:val="4DF90436"/>
    <w:multiLevelType w:val="multilevel"/>
    <w:tmpl w:val="54B29802"/>
    <w:lvl w:ilvl="0">
      <w:start w:val="1"/>
      <w:numFmt w:val="decimal"/>
      <w:lvlText w:val="%1."/>
      <w:lvlJc w:val="left"/>
      <w:pPr>
        <w:ind w:left="4080" w:hanging="360"/>
      </w:pPr>
      <w:rPr>
        <w:rFonts w:hint="default"/>
      </w:rPr>
    </w:lvl>
    <w:lvl w:ilvl="1">
      <w:start w:val="1"/>
      <w:numFmt w:val="decimal"/>
      <w:isLgl/>
      <w:lvlText w:val="%1.%2."/>
      <w:lvlJc w:val="left"/>
      <w:pPr>
        <w:ind w:left="4080" w:hanging="360"/>
      </w:pPr>
      <w:rPr>
        <w:rFonts w:hint="default"/>
      </w:rPr>
    </w:lvl>
    <w:lvl w:ilvl="2">
      <w:start w:val="1"/>
      <w:numFmt w:val="decimal"/>
      <w:isLgl/>
      <w:lvlText w:val="%1.%2.%3."/>
      <w:lvlJc w:val="left"/>
      <w:pPr>
        <w:ind w:left="4440" w:hanging="720"/>
      </w:pPr>
      <w:rPr>
        <w:rFonts w:hint="default"/>
      </w:rPr>
    </w:lvl>
    <w:lvl w:ilvl="3">
      <w:start w:val="1"/>
      <w:numFmt w:val="decimal"/>
      <w:isLgl/>
      <w:lvlText w:val="%1.%2.%3.%4."/>
      <w:lvlJc w:val="left"/>
      <w:pPr>
        <w:ind w:left="444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16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5520" w:hanging="1800"/>
      </w:pPr>
      <w:rPr>
        <w:rFonts w:hint="default"/>
      </w:rPr>
    </w:lvl>
  </w:abstractNum>
  <w:abstractNum w:abstractNumId="6">
    <w:nsid w:val="50C55095"/>
    <w:multiLevelType w:val="multilevel"/>
    <w:tmpl w:val="5846D374"/>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nsid w:val="5A87303D"/>
    <w:multiLevelType w:val="hybridMultilevel"/>
    <w:tmpl w:val="A6A6CC96"/>
    <w:lvl w:ilvl="0" w:tplc="D3726A7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8">
    <w:nsid w:val="5AA82608"/>
    <w:multiLevelType w:val="hybridMultilevel"/>
    <w:tmpl w:val="8C925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2E1876"/>
    <w:multiLevelType w:val="hybridMultilevel"/>
    <w:tmpl w:val="4B8EE1C4"/>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7"/>
  </w:num>
  <w:num w:numId="2">
    <w:abstractNumId w:val="4"/>
  </w:num>
  <w:num w:numId="3">
    <w:abstractNumId w:val="3"/>
  </w:num>
  <w:num w:numId="4">
    <w:abstractNumId w:val="5"/>
  </w:num>
  <w:num w:numId="5">
    <w:abstractNumId w:val="2"/>
  </w:num>
  <w:num w:numId="6">
    <w:abstractNumId w:val="9"/>
  </w:num>
  <w:num w:numId="7">
    <w:abstractNumId w:val="8"/>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BA3"/>
    <w:rsid w:val="00000D1E"/>
    <w:rsid w:val="00022857"/>
    <w:rsid w:val="00022EBC"/>
    <w:rsid w:val="00030C7A"/>
    <w:rsid w:val="00032533"/>
    <w:rsid w:val="000345F4"/>
    <w:rsid w:val="000352A4"/>
    <w:rsid w:val="0005586E"/>
    <w:rsid w:val="00061880"/>
    <w:rsid w:val="0006458D"/>
    <w:rsid w:val="00065867"/>
    <w:rsid w:val="00070387"/>
    <w:rsid w:val="00076BD4"/>
    <w:rsid w:val="000937BE"/>
    <w:rsid w:val="0009669C"/>
    <w:rsid w:val="000967BB"/>
    <w:rsid w:val="000B20A1"/>
    <w:rsid w:val="000B505A"/>
    <w:rsid w:val="000C4938"/>
    <w:rsid w:val="000D51BC"/>
    <w:rsid w:val="000D5A5F"/>
    <w:rsid w:val="000E4330"/>
    <w:rsid w:val="000F30E3"/>
    <w:rsid w:val="000F496B"/>
    <w:rsid w:val="000F6035"/>
    <w:rsid w:val="00100E7D"/>
    <w:rsid w:val="001138B9"/>
    <w:rsid w:val="001312B2"/>
    <w:rsid w:val="0013542E"/>
    <w:rsid w:val="00143400"/>
    <w:rsid w:val="00144C74"/>
    <w:rsid w:val="001452C4"/>
    <w:rsid w:val="00157E47"/>
    <w:rsid w:val="0017117C"/>
    <w:rsid w:val="00173935"/>
    <w:rsid w:val="001760A9"/>
    <w:rsid w:val="00180639"/>
    <w:rsid w:val="00183BC6"/>
    <w:rsid w:val="00190B82"/>
    <w:rsid w:val="00197540"/>
    <w:rsid w:val="00197C37"/>
    <w:rsid w:val="001A2D96"/>
    <w:rsid w:val="001A427C"/>
    <w:rsid w:val="001A5D50"/>
    <w:rsid w:val="001B25F4"/>
    <w:rsid w:val="001B3A0A"/>
    <w:rsid w:val="001B4BA3"/>
    <w:rsid w:val="001B6041"/>
    <w:rsid w:val="001B7A80"/>
    <w:rsid w:val="001B7A9A"/>
    <w:rsid w:val="001B7CE4"/>
    <w:rsid w:val="001C2F00"/>
    <w:rsid w:val="001C71C0"/>
    <w:rsid w:val="001D042C"/>
    <w:rsid w:val="001E11B7"/>
    <w:rsid w:val="001E3B6A"/>
    <w:rsid w:val="001F2083"/>
    <w:rsid w:val="001F3FF9"/>
    <w:rsid w:val="0020059B"/>
    <w:rsid w:val="00211320"/>
    <w:rsid w:val="00214361"/>
    <w:rsid w:val="00217CF3"/>
    <w:rsid w:val="00223993"/>
    <w:rsid w:val="00223CF5"/>
    <w:rsid w:val="00223F50"/>
    <w:rsid w:val="00231A10"/>
    <w:rsid w:val="00236CD4"/>
    <w:rsid w:val="00237835"/>
    <w:rsid w:val="0024604B"/>
    <w:rsid w:val="00250387"/>
    <w:rsid w:val="0025283D"/>
    <w:rsid w:val="00253E4C"/>
    <w:rsid w:val="00257CCC"/>
    <w:rsid w:val="00262299"/>
    <w:rsid w:val="00262D59"/>
    <w:rsid w:val="002724EB"/>
    <w:rsid w:val="00272850"/>
    <w:rsid w:val="002806CE"/>
    <w:rsid w:val="00281DDC"/>
    <w:rsid w:val="00292CCC"/>
    <w:rsid w:val="00293902"/>
    <w:rsid w:val="002A00C0"/>
    <w:rsid w:val="002A1CBD"/>
    <w:rsid w:val="002A3AD5"/>
    <w:rsid w:val="002B23DE"/>
    <w:rsid w:val="002B2BBC"/>
    <w:rsid w:val="002B2CA4"/>
    <w:rsid w:val="002B5659"/>
    <w:rsid w:val="002C488E"/>
    <w:rsid w:val="002C7227"/>
    <w:rsid w:val="002D23A3"/>
    <w:rsid w:val="002D2C31"/>
    <w:rsid w:val="002D4B88"/>
    <w:rsid w:val="002E6C3D"/>
    <w:rsid w:val="002E70E1"/>
    <w:rsid w:val="002E73F0"/>
    <w:rsid w:val="002E7F4A"/>
    <w:rsid w:val="002F0BF0"/>
    <w:rsid w:val="002F2011"/>
    <w:rsid w:val="00300E34"/>
    <w:rsid w:val="00304481"/>
    <w:rsid w:val="00315A45"/>
    <w:rsid w:val="003163E0"/>
    <w:rsid w:val="003169E3"/>
    <w:rsid w:val="00317D19"/>
    <w:rsid w:val="003223EA"/>
    <w:rsid w:val="003275B1"/>
    <w:rsid w:val="003358F0"/>
    <w:rsid w:val="0035149D"/>
    <w:rsid w:val="0037409B"/>
    <w:rsid w:val="0037785F"/>
    <w:rsid w:val="003832E0"/>
    <w:rsid w:val="0038383B"/>
    <w:rsid w:val="00390D09"/>
    <w:rsid w:val="00394CBF"/>
    <w:rsid w:val="00395747"/>
    <w:rsid w:val="00397886"/>
    <w:rsid w:val="003A3A6E"/>
    <w:rsid w:val="003A49A7"/>
    <w:rsid w:val="003B0827"/>
    <w:rsid w:val="003B5ED8"/>
    <w:rsid w:val="003C306F"/>
    <w:rsid w:val="003C3A21"/>
    <w:rsid w:val="003C6AA4"/>
    <w:rsid w:val="003D214E"/>
    <w:rsid w:val="003E4248"/>
    <w:rsid w:val="003F0692"/>
    <w:rsid w:val="003F39FC"/>
    <w:rsid w:val="00401B48"/>
    <w:rsid w:val="00410DDC"/>
    <w:rsid w:val="00411ABC"/>
    <w:rsid w:val="00416C33"/>
    <w:rsid w:val="004200F2"/>
    <w:rsid w:val="004261C5"/>
    <w:rsid w:val="0043635D"/>
    <w:rsid w:val="00440B57"/>
    <w:rsid w:val="00443E70"/>
    <w:rsid w:val="004610E6"/>
    <w:rsid w:val="00461125"/>
    <w:rsid w:val="00461EEC"/>
    <w:rsid w:val="00463C4B"/>
    <w:rsid w:val="00467FAD"/>
    <w:rsid w:val="00476D73"/>
    <w:rsid w:val="004804CF"/>
    <w:rsid w:val="00481851"/>
    <w:rsid w:val="00485436"/>
    <w:rsid w:val="00486F1B"/>
    <w:rsid w:val="004874F9"/>
    <w:rsid w:val="004979FD"/>
    <w:rsid w:val="004A3D8D"/>
    <w:rsid w:val="004B1A91"/>
    <w:rsid w:val="004C0C27"/>
    <w:rsid w:val="004C10C8"/>
    <w:rsid w:val="004C664B"/>
    <w:rsid w:val="004D3C61"/>
    <w:rsid w:val="004E2D0C"/>
    <w:rsid w:val="004F072B"/>
    <w:rsid w:val="004F4971"/>
    <w:rsid w:val="004F5B83"/>
    <w:rsid w:val="004F6806"/>
    <w:rsid w:val="004F7D98"/>
    <w:rsid w:val="005003D1"/>
    <w:rsid w:val="0050230B"/>
    <w:rsid w:val="00511A51"/>
    <w:rsid w:val="00513AC6"/>
    <w:rsid w:val="00517798"/>
    <w:rsid w:val="005215A9"/>
    <w:rsid w:val="005343A5"/>
    <w:rsid w:val="00535C6B"/>
    <w:rsid w:val="00536DEC"/>
    <w:rsid w:val="00537183"/>
    <w:rsid w:val="00545461"/>
    <w:rsid w:val="005525AA"/>
    <w:rsid w:val="00556F18"/>
    <w:rsid w:val="00560A73"/>
    <w:rsid w:val="00561627"/>
    <w:rsid w:val="005708E9"/>
    <w:rsid w:val="00576A0F"/>
    <w:rsid w:val="00580D28"/>
    <w:rsid w:val="005A2D3F"/>
    <w:rsid w:val="005A583A"/>
    <w:rsid w:val="005B364E"/>
    <w:rsid w:val="005C5923"/>
    <w:rsid w:val="005C70AE"/>
    <w:rsid w:val="005D3819"/>
    <w:rsid w:val="005E71E5"/>
    <w:rsid w:val="006016E1"/>
    <w:rsid w:val="00606DD6"/>
    <w:rsid w:val="00612AD9"/>
    <w:rsid w:val="00616030"/>
    <w:rsid w:val="0061769D"/>
    <w:rsid w:val="0062228C"/>
    <w:rsid w:val="006247BE"/>
    <w:rsid w:val="00624E3D"/>
    <w:rsid w:val="00632E44"/>
    <w:rsid w:val="00642A1E"/>
    <w:rsid w:val="00643279"/>
    <w:rsid w:val="006526C1"/>
    <w:rsid w:val="00654CC9"/>
    <w:rsid w:val="00663480"/>
    <w:rsid w:val="00672D44"/>
    <w:rsid w:val="006734F1"/>
    <w:rsid w:val="0067497D"/>
    <w:rsid w:val="00684D52"/>
    <w:rsid w:val="00686C94"/>
    <w:rsid w:val="00697D09"/>
    <w:rsid w:val="006A13FF"/>
    <w:rsid w:val="006A5066"/>
    <w:rsid w:val="006B1BD2"/>
    <w:rsid w:val="006C404D"/>
    <w:rsid w:val="006C4DBB"/>
    <w:rsid w:val="006D2B4F"/>
    <w:rsid w:val="006D710E"/>
    <w:rsid w:val="006E065C"/>
    <w:rsid w:val="006E1C75"/>
    <w:rsid w:val="006E3C0B"/>
    <w:rsid w:val="006E51A6"/>
    <w:rsid w:val="006E761D"/>
    <w:rsid w:val="006F3AE2"/>
    <w:rsid w:val="006F3F94"/>
    <w:rsid w:val="006F57FB"/>
    <w:rsid w:val="006F7792"/>
    <w:rsid w:val="00701C66"/>
    <w:rsid w:val="00707A9F"/>
    <w:rsid w:val="0071150C"/>
    <w:rsid w:val="007127FF"/>
    <w:rsid w:val="00720730"/>
    <w:rsid w:val="007262A3"/>
    <w:rsid w:val="00740047"/>
    <w:rsid w:val="007417B4"/>
    <w:rsid w:val="00744CEC"/>
    <w:rsid w:val="00752BD4"/>
    <w:rsid w:val="00765C0A"/>
    <w:rsid w:val="0076697D"/>
    <w:rsid w:val="007714E8"/>
    <w:rsid w:val="00771625"/>
    <w:rsid w:val="00774AAE"/>
    <w:rsid w:val="00783BAE"/>
    <w:rsid w:val="007919AD"/>
    <w:rsid w:val="007A4062"/>
    <w:rsid w:val="007A5598"/>
    <w:rsid w:val="007A61E2"/>
    <w:rsid w:val="007A6FF1"/>
    <w:rsid w:val="007B131A"/>
    <w:rsid w:val="007B5E00"/>
    <w:rsid w:val="007C0082"/>
    <w:rsid w:val="007C61E5"/>
    <w:rsid w:val="007D077B"/>
    <w:rsid w:val="007D0B53"/>
    <w:rsid w:val="007D0E77"/>
    <w:rsid w:val="007D1BC1"/>
    <w:rsid w:val="007D2551"/>
    <w:rsid w:val="007D2E3B"/>
    <w:rsid w:val="007D78D9"/>
    <w:rsid w:val="007E5CE7"/>
    <w:rsid w:val="007F4E4D"/>
    <w:rsid w:val="007F5621"/>
    <w:rsid w:val="00803ED5"/>
    <w:rsid w:val="008054E1"/>
    <w:rsid w:val="00811B99"/>
    <w:rsid w:val="00812EDA"/>
    <w:rsid w:val="00816157"/>
    <w:rsid w:val="00824486"/>
    <w:rsid w:val="0083285A"/>
    <w:rsid w:val="0084224C"/>
    <w:rsid w:val="0084308B"/>
    <w:rsid w:val="00844B1B"/>
    <w:rsid w:val="00852A3C"/>
    <w:rsid w:val="008552A2"/>
    <w:rsid w:val="008555E0"/>
    <w:rsid w:val="00861287"/>
    <w:rsid w:val="00872C79"/>
    <w:rsid w:val="00875AA6"/>
    <w:rsid w:val="00880768"/>
    <w:rsid w:val="008864B9"/>
    <w:rsid w:val="00886CD5"/>
    <w:rsid w:val="00887AC4"/>
    <w:rsid w:val="00892ABB"/>
    <w:rsid w:val="008934C4"/>
    <w:rsid w:val="008A3C80"/>
    <w:rsid w:val="008B1613"/>
    <w:rsid w:val="008B445F"/>
    <w:rsid w:val="008B6B79"/>
    <w:rsid w:val="008B6F6D"/>
    <w:rsid w:val="008C132F"/>
    <w:rsid w:val="008C6509"/>
    <w:rsid w:val="008C7F82"/>
    <w:rsid w:val="008D3935"/>
    <w:rsid w:val="008F0297"/>
    <w:rsid w:val="008F309D"/>
    <w:rsid w:val="00902A14"/>
    <w:rsid w:val="00907454"/>
    <w:rsid w:val="009145EC"/>
    <w:rsid w:val="00917638"/>
    <w:rsid w:val="00920728"/>
    <w:rsid w:val="00927F4B"/>
    <w:rsid w:val="00931B6B"/>
    <w:rsid w:val="00941BA2"/>
    <w:rsid w:val="00942BAB"/>
    <w:rsid w:val="00950A09"/>
    <w:rsid w:val="00952A37"/>
    <w:rsid w:val="00953DF4"/>
    <w:rsid w:val="00954345"/>
    <w:rsid w:val="00960648"/>
    <w:rsid w:val="00963248"/>
    <w:rsid w:val="00963530"/>
    <w:rsid w:val="00964712"/>
    <w:rsid w:val="009764F9"/>
    <w:rsid w:val="009772B4"/>
    <w:rsid w:val="009803B5"/>
    <w:rsid w:val="009831AD"/>
    <w:rsid w:val="009834F5"/>
    <w:rsid w:val="00983DA2"/>
    <w:rsid w:val="009933E1"/>
    <w:rsid w:val="009A39D2"/>
    <w:rsid w:val="009A633D"/>
    <w:rsid w:val="009B45D1"/>
    <w:rsid w:val="009B6DED"/>
    <w:rsid w:val="009C2C0F"/>
    <w:rsid w:val="009C4D63"/>
    <w:rsid w:val="009D52BD"/>
    <w:rsid w:val="009E0AE9"/>
    <w:rsid w:val="00A05B5E"/>
    <w:rsid w:val="00A06805"/>
    <w:rsid w:val="00A07003"/>
    <w:rsid w:val="00A3151B"/>
    <w:rsid w:val="00A40E01"/>
    <w:rsid w:val="00A450CB"/>
    <w:rsid w:val="00A5001A"/>
    <w:rsid w:val="00A52D4C"/>
    <w:rsid w:val="00A53123"/>
    <w:rsid w:val="00A556D4"/>
    <w:rsid w:val="00A6134D"/>
    <w:rsid w:val="00A63551"/>
    <w:rsid w:val="00A644FA"/>
    <w:rsid w:val="00A726EE"/>
    <w:rsid w:val="00A72CEE"/>
    <w:rsid w:val="00A73F17"/>
    <w:rsid w:val="00A764CB"/>
    <w:rsid w:val="00A86E4A"/>
    <w:rsid w:val="00AA3AB1"/>
    <w:rsid w:val="00AA464D"/>
    <w:rsid w:val="00AA4DCD"/>
    <w:rsid w:val="00AA5C5C"/>
    <w:rsid w:val="00AB7CB2"/>
    <w:rsid w:val="00AC2962"/>
    <w:rsid w:val="00AC4E8A"/>
    <w:rsid w:val="00AC72F8"/>
    <w:rsid w:val="00AC7729"/>
    <w:rsid w:val="00AC7BEF"/>
    <w:rsid w:val="00AD1659"/>
    <w:rsid w:val="00AD60A9"/>
    <w:rsid w:val="00AD6FEB"/>
    <w:rsid w:val="00AE05E9"/>
    <w:rsid w:val="00AE525D"/>
    <w:rsid w:val="00AE577D"/>
    <w:rsid w:val="00B0065F"/>
    <w:rsid w:val="00B04AE7"/>
    <w:rsid w:val="00B04D37"/>
    <w:rsid w:val="00B11702"/>
    <w:rsid w:val="00B1675B"/>
    <w:rsid w:val="00B168FF"/>
    <w:rsid w:val="00B16F25"/>
    <w:rsid w:val="00B20211"/>
    <w:rsid w:val="00B25A33"/>
    <w:rsid w:val="00B33DB8"/>
    <w:rsid w:val="00B36F4B"/>
    <w:rsid w:val="00B37059"/>
    <w:rsid w:val="00B40364"/>
    <w:rsid w:val="00B4158F"/>
    <w:rsid w:val="00B43F9E"/>
    <w:rsid w:val="00B5086D"/>
    <w:rsid w:val="00B6068D"/>
    <w:rsid w:val="00B706EB"/>
    <w:rsid w:val="00B7146A"/>
    <w:rsid w:val="00B725C7"/>
    <w:rsid w:val="00B75BF9"/>
    <w:rsid w:val="00B76138"/>
    <w:rsid w:val="00B80663"/>
    <w:rsid w:val="00B94165"/>
    <w:rsid w:val="00BA2A9E"/>
    <w:rsid w:val="00BA444C"/>
    <w:rsid w:val="00BA5C70"/>
    <w:rsid w:val="00BC7C1E"/>
    <w:rsid w:val="00BD3B85"/>
    <w:rsid w:val="00BD529E"/>
    <w:rsid w:val="00BE1C5C"/>
    <w:rsid w:val="00BF017E"/>
    <w:rsid w:val="00BF1B3D"/>
    <w:rsid w:val="00BF2ACF"/>
    <w:rsid w:val="00C06A19"/>
    <w:rsid w:val="00C07EAA"/>
    <w:rsid w:val="00C10AF0"/>
    <w:rsid w:val="00C147FA"/>
    <w:rsid w:val="00C158D4"/>
    <w:rsid w:val="00C21A56"/>
    <w:rsid w:val="00C272BB"/>
    <w:rsid w:val="00C3131C"/>
    <w:rsid w:val="00C315E8"/>
    <w:rsid w:val="00C31B3F"/>
    <w:rsid w:val="00C43776"/>
    <w:rsid w:val="00C65C3F"/>
    <w:rsid w:val="00C91239"/>
    <w:rsid w:val="00C973AF"/>
    <w:rsid w:val="00CA6325"/>
    <w:rsid w:val="00CA6D5E"/>
    <w:rsid w:val="00CB13AE"/>
    <w:rsid w:val="00CB1C42"/>
    <w:rsid w:val="00CC711E"/>
    <w:rsid w:val="00CE2F7D"/>
    <w:rsid w:val="00CE36D9"/>
    <w:rsid w:val="00CE6865"/>
    <w:rsid w:val="00CF28CE"/>
    <w:rsid w:val="00CF4CC3"/>
    <w:rsid w:val="00D021A9"/>
    <w:rsid w:val="00D33534"/>
    <w:rsid w:val="00D357F3"/>
    <w:rsid w:val="00D41A39"/>
    <w:rsid w:val="00D42FAE"/>
    <w:rsid w:val="00D43246"/>
    <w:rsid w:val="00D52374"/>
    <w:rsid w:val="00D541EE"/>
    <w:rsid w:val="00D6219D"/>
    <w:rsid w:val="00D774BC"/>
    <w:rsid w:val="00D8212F"/>
    <w:rsid w:val="00D866A2"/>
    <w:rsid w:val="00D8684C"/>
    <w:rsid w:val="00D87593"/>
    <w:rsid w:val="00D87C27"/>
    <w:rsid w:val="00D9735C"/>
    <w:rsid w:val="00DA2905"/>
    <w:rsid w:val="00DA3CBD"/>
    <w:rsid w:val="00DA48DC"/>
    <w:rsid w:val="00DA76BE"/>
    <w:rsid w:val="00DB57FE"/>
    <w:rsid w:val="00DB5F96"/>
    <w:rsid w:val="00DC41A9"/>
    <w:rsid w:val="00DD6A09"/>
    <w:rsid w:val="00DE257B"/>
    <w:rsid w:val="00DE6906"/>
    <w:rsid w:val="00DF6C80"/>
    <w:rsid w:val="00DF78FE"/>
    <w:rsid w:val="00DF7DB5"/>
    <w:rsid w:val="00E029CD"/>
    <w:rsid w:val="00E04304"/>
    <w:rsid w:val="00E048AA"/>
    <w:rsid w:val="00E0760E"/>
    <w:rsid w:val="00E12596"/>
    <w:rsid w:val="00E242B2"/>
    <w:rsid w:val="00E25865"/>
    <w:rsid w:val="00E301F4"/>
    <w:rsid w:val="00E36E31"/>
    <w:rsid w:val="00E37EB7"/>
    <w:rsid w:val="00E500D0"/>
    <w:rsid w:val="00E50E5E"/>
    <w:rsid w:val="00E513E3"/>
    <w:rsid w:val="00E67C49"/>
    <w:rsid w:val="00E810E6"/>
    <w:rsid w:val="00E8499A"/>
    <w:rsid w:val="00E903A4"/>
    <w:rsid w:val="00E903AF"/>
    <w:rsid w:val="00E971E5"/>
    <w:rsid w:val="00E97546"/>
    <w:rsid w:val="00EA7147"/>
    <w:rsid w:val="00EF09B2"/>
    <w:rsid w:val="00EF24F2"/>
    <w:rsid w:val="00EF360C"/>
    <w:rsid w:val="00EF4EBD"/>
    <w:rsid w:val="00F04313"/>
    <w:rsid w:val="00F1211E"/>
    <w:rsid w:val="00F12DE2"/>
    <w:rsid w:val="00F16F39"/>
    <w:rsid w:val="00F2173C"/>
    <w:rsid w:val="00F21BBE"/>
    <w:rsid w:val="00F27E26"/>
    <w:rsid w:val="00F30213"/>
    <w:rsid w:val="00F413E4"/>
    <w:rsid w:val="00F4212F"/>
    <w:rsid w:val="00F44B48"/>
    <w:rsid w:val="00F51A18"/>
    <w:rsid w:val="00F54447"/>
    <w:rsid w:val="00F55A4F"/>
    <w:rsid w:val="00F65F83"/>
    <w:rsid w:val="00F6708E"/>
    <w:rsid w:val="00F84AE2"/>
    <w:rsid w:val="00F912AF"/>
    <w:rsid w:val="00F918F4"/>
    <w:rsid w:val="00F94E8B"/>
    <w:rsid w:val="00F96CDC"/>
    <w:rsid w:val="00FA67E1"/>
    <w:rsid w:val="00FB0DE8"/>
    <w:rsid w:val="00FC1807"/>
    <w:rsid w:val="00FC3356"/>
    <w:rsid w:val="00FD0D9A"/>
    <w:rsid w:val="00FD1668"/>
    <w:rsid w:val="00FF5988"/>
    <w:rsid w:val="00FF6E9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8E6D3-0E24-48A3-819A-53FADF6C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0AE"/>
    <w:pPr>
      <w:spacing w:after="0" w:line="240" w:lineRule="auto"/>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262A3"/>
    <w:pPr>
      <w:jc w:val="both"/>
    </w:pPr>
    <w:rPr>
      <w:sz w:val="24"/>
      <w:lang w:val="ru-RU"/>
    </w:rPr>
  </w:style>
  <w:style w:type="character" w:customStyle="1" w:styleId="a4">
    <w:name w:val="Основной текст Знак"/>
    <w:basedOn w:val="a0"/>
    <w:link w:val="a3"/>
    <w:rsid w:val="007262A3"/>
    <w:rPr>
      <w:rFonts w:ascii="Times New Roman" w:eastAsia="Times New Roman" w:hAnsi="Times New Roman" w:cs="Times New Roman"/>
      <w:sz w:val="24"/>
      <w:szCs w:val="20"/>
    </w:rPr>
  </w:style>
  <w:style w:type="paragraph" w:styleId="a5">
    <w:name w:val="List Paragraph"/>
    <w:basedOn w:val="a"/>
    <w:uiPriority w:val="34"/>
    <w:qFormat/>
    <w:rsid w:val="000F496B"/>
    <w:pPr>
      <w:ind w:left="720"/>
      <w:contextualSpacing/>
    </w:pPr>
  </w:style>
  <w:style w:type="table" w:styleId="a6">
    <w:name w:val="Table Grid"/>
    <w:basedOn w:val="a1"/>
    <w:uiPriority w:val="39"/>
    <w:rsid w:val="000F4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B1B"/>
    <w:pPr>
      <w:autoSpaceDE w:val="0"/>
      <w:autoSpaceDN w:val="0"/>
      <w:adjustRightInd w:val="0"/>
      <w:spacing w:after="0" w:line="240" w:lineRule="auto"/>
    </w:pPr>
    <w:rPr>
      <w:rFonts w:ascii="A3 Arial AzLat" w:hAnsi="A3 Arial AzLat" w:cs="A3 Arial AzLat"/>
      <w:color w:val="000000"/>
      <w:sz w:val="24"/>
      <w:szCs w:val="24"/>
    </w:rPr>
  </w:style>
  <w:style w:type="paragraph" w:styleId="a7">
    <w:name w:val="Balloon Text"/>
    <w:basedOn w:val="a"/>
    <w:link w:val="a8"/>
    <w:uiPriority w:val="99"/>
    <w:semiHidden/>
    <w:unhideWhenUsed/>
    <w:rsid w:val="00DF7DB5"/>
    <w:rPr>
      <w:rFonts w:ascii="Segoe UI" w:hAnsi="Segoe UI" w:cs="Segoe UI"/>
      <w:sz w:val="18"/>
      <w:szCs w:val="18"/>
    </w:rPr>
  </w:style>
  <w:style w:type="character" w:customStyle="1" w:styleId="a8">
    <w:name w:val="Текст выноски Знак"/>
    <w:basedOn w:val="a0"/>
    <w:link w:val="a7"/>
    <w:uiPriority w:val="99"/>
    <w:semiHidden/>
    <w:rsid w:val="00DF7DB5"/>
    <w:rPr>
      <w:rFonts w:ascii="Segoe UI" w:eastAsia="Times New Roman" w:hAnsi="Segoe UI" w:cs="Segoe UI"/>
      <w:sz w:val="18"/>
      <w:szCs w:val="18"/>
      <w:lang w:val="en-GB"/>
    </w:rPr>
  </w:style>
  <w:style w:type="paragraph" w:styleId="a9">
    <w:name w:val="header"/>
    <w:basedOn w:val="a"/>
    <w:link w:val="aa"/>
    <w:uiPriority w:val="99"/>
    <w:unhideWhenUsed/>
    <w:rsid w:val="000D5A5F"/>
    <w:pPr>
      <w:tabs>
        <w:tab w:val="center" w:pos="4680"/>
        <w:tab w:val="right" w:pos="9360"/>
      </w:tabs>
    </w:pPr>
  </w:style>
  <w:style w:type="character" w:customStyle="1" w:styleId="aa">
    <w:name w:val="Верхний колонтитул Знак"/>
    <w:basedOn w:val="a0"/>
    <w:link w:val="a9"/>
    <w:uiPriority w:val="99"/>
    <w:rsid w:val="000D5A5F"/>
    <w:rPr>
      <w:rFonts w:ascii="Times New Roman" w:eastAsia="Times New Roman" w:hAnsi="Times New Roman" w:cs="Times New Roman"/>
      <w:sz w:val="20"/>
      <w:szCs w:val="20"/>
      <w:lang w:val="en-GB"/>
    </w:rPr>
  </w:style>
  <w:style w:type="paragraph" w:styleId="ab">
    <w:name w:val="footer"/>
    <w:basedOn w:val="a"/>
    <w:link w:val="ac"/>
    <w:uiPriority w:val="99"/>
    <w:unhideWhenUsed/>
    <w:rsid w:val="000D5A5F"/>
    <w:pPr>
      <w:tabs>
        <w:tab w:val="center" w:pos="4680"/>
        <w:tab w:val="right" w:pos="9360"/>
      </w:tabs>
    </w:pPr>
  </w:style>
  <w:style w:type="character" w:customStyle="1" w:styleId="ac">
    <w:name w:val="Нижний колонтитул Знак"/>
    <w:basedOn w:val="a0"/>
    <w:link w:val="ab"/>
    <w:uiPriority w:val="99"/>
    <w:rsid w:val="000D5A5F"/>
    <w:rPr>
      <w:rFonts w:ascii="Times New Roman" w:eastAsia="Times New Roman" w:hAnsi="Times New Roman" w:cs="Times New Roman"/>
      <w:sz w:val="20"/>
      <w:szCs w:val="20"/>
      <w:lang w:val="en-GB"/>
    </w:rPr>
  </w:style>
  <w:style w:type="character" w:styleId="ad">
    <w:name w:val="Strong"/>
    <w:basedOn w:val="a0"/>
    <w:uiPriority w:val="22"/>
    <w:qFormat/>
    <w:rsid w:val="00061880"/>
    <w:rPr>
      <w:b/>
      <w:bCs/>
    </w:rPr>
  </w:style>
  <w:style w:type="paragraph" w:styleId="ae">
    <w:name w:val="No Spacing"/>
    <w:uiPriority w:val="1"/>
    <w:qFormat/>
    <w:rsid w:val="00EF09B2"/>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72949">
      <w:bodyDiv w:val="1"/>
      <w:marLeft w:val="0"/>
      <w:marRight w:val="0"/>
      <w:marTop w:val="0"/>
      <w:marBottom w:val="0"/>
      <w:divBdr>
        <w:top w:val="none" w:sz="0" w:space="0" w:color="auto"/>
        <w:left w:val="none" w:sz="0" w:space="0" w:color="auto"/>
        <w:bottom w:val="none" w:sz="0" w:space="0" w:color="auto"/>
        <w:right w:val="none" w:sz="0" w:space="0" w:color="auto"/>
      </w:divBdr>
    </w:div>
    <w:div w:id="273053055">
      <w:bodyDiv w:val="1"/>
      <w:marLeft w:val="0"/>
      <w:marRight w:val="0"/>
      <w:marTop w:val="0"/>
      <w:marBottom w:val="0"/>
      <w:divBdr>
        <w:top w:val="none" w:sz="0" w:space="0" w:color="auto"/>
        <w:left w:val="none" w:sz="0" w:space="0" w:color="auto"/>
        <w:bottom w:val="none" w:sz="0" w:space="0" w:color="auto"/>
        <w:right w:val="none" w:sz="0" w:space="0" w:color="auto"/>
      </w:divBdr>
    </w:div>
    <w:div w:id="1255283326">
      <w:bodyDiv w:val="1"/>
      <w:marLeft w:val="0"/>
      <w:marRight w:val="0"/>
      <w:marTop w:val="0"/>
      <w:marBottom w:val="0"/>
      <w:divBdr>
        <w:top w:val="none" w:sz="0" w:space="0" w:color="auto"/>
        <w:left w:val="none" w:sz="0" w:space="0" w:color="auto"/>
        <w:bottom w:val="none" w:sz="0" w:space="0" w:color="auto"/>
        <w:right w:val="none" w:sz="0" w:space="0" w:color="auto"/>
      </w:divBdr>
    </w:div>
    <w:div w:id="1749420460">
      <w:bodyDiv w:val="1"/>
      <w:marLeft w:val="0"/>
      <w:marRight w:val="0"/>
      <w:marTop w:val="0"/>
      <w:marBottom w:val="0"/>
      <w:divBdr>
        <w:top w:val="none" w:sz="0" w:space="0" w:color="auto"/>
        <w:left w:val="none" w:sz="0" w:space="0" w:color="auto"/>
        <w:bottom w:val="none" w:sz="0" w:space="0" w:color="auto"/>
        <w:right w:val="none" w:sz="0" w:space="0" w:color="auto"/>
      </w:divBdr>
    </w:div>
    <w:div w:id="179413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FCD18-34ED-430F-9517-F1D02D8B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3</Pages>
  <Words>1039</Words>
  <Characters>5927</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Nazrin</dc:creator>
  <cp:lastModifiedBy>THINKPAD</cp:lastModifiedBy>
  <cp:revision>304</cp:revision>
  <cp:lastPrinted>2022-05-20T06:51:00Z</cp:lastPrinted>
  <dcterms:created xsi:type="dcterms:W3CDTF">2021-04-23T05:55:00Z</dcterms:created>
  <dcterms:modified xsi:type="dcterms:W3CDTF">2022-11-23T06:35:00Z</dcterms:modified>
</cp:coreProperties>
</file>